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BE" w:rsidRDefault="00F467BE" w:rsidP="00F4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географии </w:t>
      </w:r>
    </w:p>
    <w:p w:rsidR="00F467BE" w:rsidRDefault="00F467BE" w:rsidP="00F4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7BE" w:rsidRDefault="00F467BE" w:rsidP="00F4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5592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ВПР 10 класс)</w:t>
      </w:r>
    </w:p>
    <w:p w:rsidR="00F467BE" w:rsidRDefault="00F467BE" w:rsidP="00F4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7BE" w:rsidRPr="00EE593F" w:rsidRDefault="00F467BE" w:rsidP="00F467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F467BE" w:rsidRPr="00EE593F" w:rsidTr="00592A6B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F467BE" w:rsidRPr="00EE593F" w:rsidTr="00592A6B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B36850" w:rsidP="00592A6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Сапегина Надежда Ивановна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7BE" w:rsidRPr="00EE593F" w:rsidRDefault="00F467BE" w:rsidP="0059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7BE" w:rsidRDefault="00F467BE" w:rsidP="00F4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7BE" w:rsidRDefault="00F467BE" w:rsidP="00F46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7BE" w:rsidRPr="0056207D" w:rsidRDefault="00F467BE" w:rsidP="00F467BE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7D"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701"/>
        <w:gridCol w:w="1920"/>
      </w:tblGrid>
      <w:tr w:rsidR="00F467BE" w:rsidRPr="00CE2D4D" w:rsidTr="00592A6B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F467BE" w:rsidRPr="00CE2D4D" w:rsidTr="00592A6B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</w:tr>
      <w:tr w:rsidR="00F467BE" w:rsidRPr="00CE2D4D" w:rsidTr="00592A6B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67BE" w:rsidRPr="00CE2D4D" w:rsidRDefault="00180258" w:rsidP="00592A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7BE" w:rsidRPr="00CE2D4D" w:rsidTr="00592A6B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67BE" w:rsidRPr="00CE2D4D" w:rsidRDefault="00180258" w:rsidP="00592A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F467BE" w:rsidRPr="00CE2D4D" w:rsidRDefault="00F467BE" w:rsidP="00592A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7BE" w:rsidRPr="008D4586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Объективность результатов </w:t>
      </w:r>
    </w:p>
    <w:p w:rsidR="00F467BE" w:rsidRPr="004E42F9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4C4D2C" wp14:editId="198305DF">
            <wp:extent cx="4572000" cy="3486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ВПР</w:t>
      </w:r>
      <w:r w:rsidRPr="004E42F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биологии сдавали 4</w:t>
      </w:r>
      <w:r w:rsidRPr="004E42F9">
        <w:rPr>
          <w:rFonts w:ascii="Times New Roman" w:hAnsi="Times New Roman" w:cs="Times New Roman"/>
          <w:sz w:val="24"/>
          <w:szCs w:val="24"/>
        </w:rPr>
        <w:t xml:space="preserve"> обучающихся различного уровня подготовки</w:t>
      </w:r>
      <w:r>
        <w:rPr>
          <w:rFonts w:ascii="Times New Roman" w:hAnsi="Times New Roman" w:cs="Times New Roman"/>
          <w:sz w:val="24"/>
          <w:szCs w:val="24"/>
        </w:rPr>
        <w:t>, 3 человека получили отметку 3, 1 обучающийся не справился с работой.</w:t>
      </w: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7BE" w:rsidRPr="004E42F9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9EF15D" wp14:editId="19D1217C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BE" w:rsidRPr="0056207D" w:rsidRDefault="00F467BE" w:rsidP="00F467BE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7D"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7AB">
        <w:rPr>
          <w:rFonts w:ascii="Times New Roman" w:hAnsi="Times New Roman" w:cs="Times New Roman"/>
          <w:b/>
          <w:sz w:val="28"/>
          <w:szCs w:val="28"/>
        </w:rPr>
        <w:t>Коридор решаемости</w:t>
      </w: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4DA420" wp14:editId="1208043D">
            <wp:extent cx="5940425" cy="3079115"/>
            <wp:effectExtent l="0" t="0" r="3175" b="698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BE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</w:t>
      </w:r>
      <w:r w:rsidRPr="009C5F9D">
        <w:rPr>
          <w:rFonts w:ascii="Times New Roman" w:hAnsi="Times New Roman" w:cs="Times New Roman"/>
          <w:sz w:val="24"/>
          <w:szCs w:val="24"/>
        </w:rPr>
        <w:t xml:space="preserve"> 2019 выявлено отклонение от минимально допустимого </w:t>
      </w:r>
      <w:r w:rsidR="00180258">
        <w:rPr>
          <w:rFonts w:ascii="Times New Roman" w:hAnsi="Times New Roman" w:cs="Times New Roman"/>
          <w:sz w:val="24"/>
          <w:szCs w:val="24"/>
        </w:rPr>
        <w:t xml:space="preserve">по всем заданиям работы. </w:t>
      </w:r>
      <w:r>
        <w:rPr>
          <w:rFonts w:ascii="Times New Roman" w:hAnsi="Times New Roman" w:cs="Times New Roman"/>
          <w:sz w:val="24"/>
          <w:szCs w:val="24"/>
        </w:rPr>
        <w:t xml:space="preserve">У обучающихся не </w:t>
      </w:r>
      <w:r w:rsidR="00180258">
        <w:rPr>
          <w:rFonts w:ascii="Times New Roman" w:hAnsi="Times New Roman" w:cs="Times New Roman"/>
          <w:sz w:val="24"/>
          <w:szCs w:val="24"/>
        </w:rPr>
        <w:t>сформированы все элементы содержания уровня подготовки обучающегося.</w:t>
      </w:r>
    </w:p>
    <w:p w:rsidR="00F467BE" w:rsidRPr="009C5F9D" w:rsidRDefault="00F467BE" w:rsidP="00F467B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7BE" w:rsidRDefault="00F467BE" w:rsidP="00F467BE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467BE" w:rsidRPr="007E5592" w:rsidRDefault="00F467BE" w:rsidP="00F467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 и рекомендации</w:t>
      </w:r>
    </w:p>
    <w:p w:rsidR="00F467BE" w:rsidRPr="00EE0C7C" w:rsidRDefault="00F467BE" w:rsidP="00F467BE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Сделать анали</w:t>
      </w:r>
      <w:r w:rsidR="00180258">
        <w:rPr>
          <w:rFonts w:ascii="Times New Roman" w:hAnsi="Times New Roman"/>
          <w:sz w:val="28"/>
          <w:szCs w:val="28"/>
        </w:rPr>
        <w:t>з типичных ошибок, которые были</w:t>
      </w:r>
      <w:r w:rsidRPr="00EE0C7C">
        <w:rPr>
          <w:rFonts w:ascii="Times New Roman" w:hAnsi="Times New Roman"/>
          <w:sz w:val="28"/>
          <w:szCs w:val="28"/>
        </w:rPr>
        <w:t xml:space="preserve"> допущены обучающимися в процессе выполнения работы;                                                                                                        </w:t>
      </w:r>
    </w:p>
    <w:p w:rsidR="00F467BE" w:rsidRPr="00EE0C7C" w:rsidRDefault="00F467BE" w:rsidP="00F467BE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Обеспечить систематическое повторение и обобщение наиб</w:t>
      </w:r>
      <w:r>
        <w:rPr>
          <w:rFonts w:ascii="Times New Roman" w:hAnsi="Times New Roman"/>
          <w:sz w:val="28"/>
          <w:szCs w:val="28"/>
        </w:rPr>
        <w:t>олее</w:t>
      </w:r>
      <w:r w:rsidRPr="00EE0C7C">
        <w:rPr>
          <w:rFonts w:ascii="Times New Roman" w:hAnsi="Times New Roman"/>
          <w:sz w:val="28"/>
          <w:szCs w:val="28"/>
        </w:rPr>
        <w:t xml:space="preserve"> сложного для</w:t>
      </w:r>
      <w:r w:rsidR="00180258">
        <w:rPr>
          <w:rFonts w:ascii="Times New Roman" w:hAnsi="Times New Roman"/>
          <w:sz w:val="28"/>
          <w:szCs w:val="28"/>
        </w:rPr>
        <w:t xml:space="preserve"> понимания школьников материала, а именно все темы и УУД.</w:t>
      </w:r>
    </w:p>
    <w:p w:rsidR="00F467BE" w:rsidRDefault="00F467BE" w:rsidP="00F467BE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с целью восполнения пробелов в знаниях.</w:t>
      </w:r>
    </w:p>
    <w:p w:rsidR="00F467BE" w:rsidRPr="00001C9B" w:rsidRDefault="00F467BE" w:rsidP="00F467BE">
      <w:pPr>
        <w:pStyle w:val="10"/>
        <w:numPr>
          <w:ilvl w:val="0"/>
          <w:numId w:val="2"/>
        </w:numPr>
        <w:spacing w:line="276" w:lineRule="auto"/>
        <w:ind w:hanging="294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 xml:space="preserve">Планировать групповые и индивидуальные занятия </w:t>
      </w:r>
      <w:r w:rsidR="00180258">
        <w:rPr>
          <w:rFonts w:ascii="Times New Roman" w:hAnsi="Times New Roman"/>
          <w:sz w:val="28"/>
          <w:szCs w:val="28"/>
          <w:lang w:eastAsia="ru-RU"/>
        </w:rPr>
        <w:t>с обучающимися.</w:t>
      </w:r>
    </w:p>
    <w:p w:rsidR="00FA0713" w:rsidRDefault="00FA0713"/>
    <w:sectPr w:rsidR="00FA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94"/>
    <w:rsid w:val="00097494"/>
    <w:rsid w:val="00180258"/>
    <w:rsid w:val="00B36850"/>
    <w:rsid w:val="00F467BE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4555E-B781-4406-9895-EC578012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7B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F467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F467B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10 класс 2018-19</a:t>
            </a:r>
          </a:p>
          <a:p>
            <a:pPr>
              <a:defRPr/>
            </a:pPr>
            <a:r>
              <a:rPr lang="ru-RU"/>
              <a:t> (0.80)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28728018372703534"/>
          <c:w val="0.66465201224847537"/>
          <c:h val="0.587480679498396"/>
        </c:manualLayout>
      </c:layout>
      <c:scatterChart>
        <c:scatterStyle val="lineMarker"/>
        <c:varyColors val="0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2</c:v>
                </c:pt>
                <c:pt idx="1">
                  <c:v>7</c:v>
                </c:pt>
                <c:pt idx="2">
                  <c:v>7</c:v>
                </c:pt>
                <c:pt idx="3">
                  <c:v>11</c:v>
                </c:pt>
              </c:numCache>
            </c:numRef>
          </c:yVal>
          <c:smooth val="0"/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8206424"/>
        <c:axId val="298206816"/>
      </c:scatterChart>
      <c:valAx>
        <c:axId val="298206424"/>
        <c:scaling>
          <c:orientation val="minMax"/>
        </c:scaling>
        <c:delete val="0"/>
        <c:axPos val="b"/>
        <c:majorTickMark val="out"/>
        <c:minorTickMark val="none"/>
        <c:tickLblPos val="nextTo"/>
        <c:crossAx val="298206816"/>
        <c:crosses val="autoZero"/>
        <c:crossBetween val="midCat"/>
      </c:valAx>
      <c:valAx>
        <c:axId val="298206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820642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8207992"/>
        <c:axId val="298208384"/>
        <c:axId val="0"/>
      </c:bar3DChart>
      <c:catAx>
        <c:axId val="298207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8208384"/>
        <c:crosses val="autoZero"/>
        <c:auto val="1"/>
        <c:lblAlgn val="ctr"/>
        <c:lblOffset val="100"/>
        <c:noMultiLvlLbl val="0"/>
      </c:catAx>
      <c:valAx>
        <c:axId val="298208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8207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18"/>
                <c:pt idx="0">
                  <c:v>1(1)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17(2)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66</c:v>
                </c:pt>
                <c:pt idx="1">
                  <c:v>90</c:v>
                </c:pt>
                <c:pt idx="2">
                  <c:v>78</c:v>
                </c:pt>
                <c:pt idx="3">
                  <c:v>66</c:v>
                </c:pt>
                <c:pt idx="4">
                  <c:v>62</c:v>
                </c:pt>
                <c:pt idx="5">
                  <c:v>58</c:v>
                </c:pt>
                <c:pt idx="6">
                  <c:v>82</c:v>
                </c:pt>
                <c:pt idx="7">
                  <c:v>84</c:v>
                </c:pt>
                <c:pt idx="8">
                  <c:v>65</c:v>
                </c:pt>
                <c:pt idx="9">
                  <c:v>55</c:v>
                </c:pt>
                <c:pt idx="10">
                  <c:v>53</c:v>
                </c:pt>
                <c:pt idx="11">
                  <c:v>85</c:v>
                </c:pt>
                <c:pt idx="12">
                  <c:v>59</c:v>
                </c:pt>
                <c:pt idx="13">
                  <c:v>79</c:v>
                </c:pt>
                <c:pt idx="14">
                  <c:v>59</c:v>
                </c:pt>
                <c:pt idx="15">
                  <c:v>40</c:v>
                </c:pt>
                <c:pt idx="16">
                  <c:v>34</c:v>
                </c:pt>
                <c:pt idx="17">
                  <c:v>31</c:v>
                </c:pt>
              </c:numCache>
            </c:numRef>
          </c:val>
          <c:smooth val="0"/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18"/>
                <c:pt idx="0">
                  <c:v>1(1)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17(2)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50</c:v>
                </c:pt>
                <c:pt idx="1">
                  <c:v>79</c:v>
                </c:pt>
                <c:pt idx="2">
                  <c:v>77</c:v>
                </c:pt>
                <c:pt idx="3">
                  <c:v>54</c:v>
                </c:pt>
                <c:pt idx="4">
                  <c:v>73</c:v>
                </c:pt>
                <c:pt idx="5">
                  <c:v>65</c:v>
                </c:pt>
                <c:pt idx="6">
                  <c:v>78</c:v>
                </c:pt>
                <c:pt idx="7">
                  <c:v>66</c:v>
                </c:pt>
                <c:pt idx="8">
                  <c:v>74</c:v>
                </c:pt>
                <c:pt idx="9">
                  <c:v>57</c:v>
                </c:pt>
                <c:pt idx="10">
                  <c:v>44</c:v>
                </c:pt>
                <c:pt idx="11">
                  <c:v>83</c:v>
                </c:pt>
                <c:pt idx="12">
                  <c:v>49</c:v>
                </c:pt>
                <c:pt idx="13">
                  <c:v>76</c:v>
                </c:pt>
                <c:pt idx="14">
                  <c:v>55</c:v>
                </c:pt>
                <c:pt idx="15">
                  <c:v>40</c:v>
                </c:pt>
                <c:pt idx="16">
                  <c:v>32</c:v>
                </c:pt>
                <c:pt idx="17">
                  <c:v>29</c:v>
                </c:pt>
              </c:numCache>
            </c:numRef>
          </c:val>
          <c:smooth val="0"/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100</c:v>
                </c:pt>
                <c:pt idx="1">
                  <c:v>25</c:v>
                </c:pt>
                <c:pt idx="2">
                  <c:v>38</c:v>
                </c:pt>
                <c:pt idx="3">
                  <c:v>25</c:v>
                </c:pt>
                <c:pt idx="4">
                  <c:v>100</c:v>
                </c:pt>
                <c:pt idx="5">
                  <c:v>50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25</c:v>
                </c:pt>
                <c:pt idx="10">
                  <c:v>0</c:v>
                </c:pt>
                <c:pt idx="11">
                  <c:v>62</c:v>
                </c:pt>
                <c:pt idx="12">
                  <c:v>0</c:v>
                </c:pt>
                <c:pt idx="13">
                  <c:v>25</c:v>
                </c:pt>
                <c:pt idx="14">
                  <c:v>50</c:v>
                </c:pt>
                <c:pt idx="15">
                  <c:v>0</c:v>
                </c:pt>
                <c:pt idx="16">
                  <c:v>25</c:v>
                </c:pt>
                <c:pt idx="17">
                  <c:v>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9849080"/>
        <c:axId val="299849472"/>
      </c:lineChart>
      <c:catAx>
        <c:axId val="299849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9849472"/>
        <c:crosses val="autoZero"/>
        <c:auto val="1"/>
        <c:lblAlgn val="ctr"/>
        <c:lblOffset val="100"/>
        <c:noMultiLvlLbl val="0"/>
      </c:catAx>
      <c:valAx>
        <c:axId val="29984947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2998490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7</cp:revision>
  <dcterms:created xsi:type="dcterms:W3CDTF">2019-09-25T16:46:00Z</dcterms:created>
  <dcterms:modified xsi:type="dcterms:W3CDTF">2019-10-12T06:43:00Z</dcterms:modified>
</cp:coreProperties>
</file>