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41" w:rsidRDefault="003B1032" w:rsidP="00652641">
      <w:pPr>
        <w:ind w:right="-425" w:hanging="426"/>
        <w:jc w:val="center"/>
        <w:rPr>
          <w:b/>
          <w:bCs/>
          <w:i/>
          <w:szCs w:val="24"/>
        </w:rPr>
      </w:pPr>
      <w:r>
        <w:rPr>
          <w:b/>
          <w:bCs/>
          <w:i/>
          <w:noProof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-314961</wp:posOffset>
            </wp:positionH>
            <wp:positionV relativeFrom="paragraph">
              <wp:posOffset>-137160</wp:posOffset>
            </wp:positionV>
            <wp:extent cx="7431345" cy="10410825"/>
            <wp:effectExtent l="19050" t="0" r="0" b="0"/>
            <wp:wrapNone/>
            <wp:docPr id="2" name="Рисунок 2" descr="C:\Users\User\Desktop\ФГОС СОО\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ГОС СОО\1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916" cy="1041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641" w:rsidRPr="00BB6596">
        <w:rPr>
          <w:b/>
          <w:bCs/>
          <w:i/>
          <w:szCs w:val="24"/>
        </w:rPr>
        <w:t xml:space="preserve">Муниципальное автономное общеобразовательное учреждение </w:t>
      </w:r>
    </w:p>
    <w:p w:rsidR="00652641" w:rsidRDefault="00652641" w:rsidP="00652641">
      <w:pPr>
        <w:ind w:right="-425" w:hanging="426"/>
        <w:jc w:val="center"/>
        <w:rPr>
          <w:b/>
          <w:bCs/>
          <w:i/>
          <w:szCs w:val="24"/>
        </w:rPr>
      </w:pPr>
      <w:r w:rsidRPr="00BB6596">
        <w:rPr>
          <w:b/>
          <w:bCs/>
          <w:i/>
          <w:szCs w:val="24"/>
        </w:rPr>
        <w:t xml:space="preserve">средняя общеобразовательная школа № 10 </w:t>
      </w:r>
    </w:p>
    <w:p w:rsidR="00652641" w:rsidRDefault="00652641" w:rsidP="00652641">
      <w:pPr>
        <w:ind w:right="-425" w:hanging="426"/>
        <w:jc w:val="center"/>
        <w:rPr>
          <w:b/>
          <w:bCs/>
          <w:i/>
          <w:szCs w:val="24"/>
        </w:rPr>
      </w:pPr>
      <w:r w:rsidRPr="00BB6596">
        <w:rPr>
          <w:b/>
          <w:bCs/>
          <w:i/>
          <w:szCs w:val="24"/>
        </w:rPr>
        <w:t>имени воина-интернационалиста Александра Харламова</w:t>
      </w:r>
    </w:p>
    <w:p w:rsidR="00652641" w:rsidRDefault="00652641" w:rsidP="00652641">
      <w:pPr>
        <w:ind w:right="-425" w:hanging="426"/>
        <w:jc w:val="center"/>
        <w:rPr>
          <w:b/>
          <w:bCs/>
          <w:i/>
          <w:szCs w:val="24"/>
        </w:rPr>
      </w:pPr>
    </w:p>
    <w:p w:rsidR="00652641" w:rsidRDefault="00652641" w:rsidP="00652641">
      <w:pPr>
        <w:ind w:right="-425" w:hanging="426"/>
        <w:jc w:val="center"/>
        <w:rPr>
          <w:b/>
          <w:bCs/>
          <w:i/>
          <w:szCs w:val="24"/>
        </w:rPr>
      </w:pPr>
    </w:p>
    <w:tbl>
      <w:tblPr>
        <w:tblW w:w="0" w:type="auto"/>
        <w:tblLook w:val="04A0"/>
      </w:tblPr>
      <w:tblGrid>
        <w:gridCol w:w="5311"/>
        <w:gridCol w:w="5312"/>
      </w:tblGrid>
      <w:tr w:rsidR="00C85037" w:rsidRPr="00716C06" w:rsidTr="007460C4">
        <w:tc>
          <w:tcPr>
            <w:tcW w:w="5311" w:type="dxa"/>
          </w:tcPr>
          <w:tbl>
            <w:tblPr>
              <w:tblW w:w="3969" w:type="dxa"/>
              <w:tblInd w:w="567" w:type="dxa"/>
              <w:tblLook w:val="01E0"/>
            </w:tblPr>
            <w:tblGrid>
              <w:gridCol w:w="3969"/>
            </w:tblGrid>
            <w:tr w:rsidR="00C85037" w:rsidRPr="00F94885" w:rsidTr="007460C4">
              <w:trPr>
                <w:trHeight w:val="1992"/>
              </w:trPr>
              <w:tc>
                <w:tcPr>
                  <w:tcW w:w="3969" w:type="dxa"/>
                </w:tcPr>
                <w:p w:rsidR="00C85037" w:rsidRDefault="00C85037" w:rsidP="00C85037">
                  <w:pPr>
                    <w:spacing w:after="0" w:line="240" w:lineRule="auto"/>
                    <w:ind w:firstLine="340"/>
                  </w:pPr>
                  <w:r>
                    <w:t>Принято</w:t>
                  </w:r>
                </w:p>
                <w:p w:rsidR="00C85037" w:rsidRDefault="00C85037" w:rsidP="00C85037">
                  <w:pPr>
                    <w:spacing w:after="0" w:line="240" w:lineRule="auto"/>
                    <w:ind w:firstLine="340"/>
                  </w:pPr>
                  <w:r>
                    <w:t>Педагогическим советом</w:t>
                  </w:r>
                </w:p>
                <w:p w:rsidR="00C85037" w:rsidRPr="00F94885" w:rsidRDefault="00C85037" w:rsidP="00C85037">
                  <w:pPr>
                    <w:spacing w:after="0" w:line="240" w:lineRule="auto"/>
                    <w:ind w:firstLine="340"/>
                  </w:pPr>
                  <w:r>
                    <w:t xml:space="preserve">протокол №5 от 26.08.2020 г. </w:t>
                  </w:r>
                </w:p>
                <w:p w:rsidR="00C85037" w:rsidRDefault="00C85037" w:rsidP="00C85037">
                  <w:pPr>
                    <w:spacing w:after="0" w:line="240" w:lineRule="auto"/>
                    <w:ind w:firstLine="340"/>
                  </w:pPr>
                </w:p>
                <w:p w:rsidR="00C85037" w:rsidRPr="00F94885" w:rsidRDefault="00C85037" w:rsidP="00C85037">
                  <w:pPr>
                    <w:spacing w:after="0" w:line="240" w:lineRule="auto"/>
                    <w:ind w:firstLine="340"/>
                  </w:pPr>
                </w:p>
                <w:p w:rsidR="00C85037" w:rsidRDefault="00C85037" w:rsidP="00C85037">
                  <w:pPr>
                    <w:spacing w:after="0" w:line="240" w:lineRule="auto"/>
                    <w:ind w:firstLine="340"/>
                  </w:pPr>
                  <w:r w:rsidRPr="00F94885">
                    <w:t xml:space="preserve">Принято </w:t>
                  </w:r>
                </w:p>
                <w:p w:rsidR="00C85037" w:rsidRDefault="00C85037" w:rsidP="00C85037">
                  <w:pPr>
                    <w:spacing w:after="0" w:line="240" w:lineRule="auto"/>
                    <w:ind w:firstLine="340"/>
                  </w:pPr>
                  <w:r>
                    <w:t>с учетом мнения родителей</w:t>
                  </w:r>
                </w:p>
                <w:p w:rsidR="00C85037" w:rsidRDefault="00C85037" w:rsidP="00C85037">
                  <w:pPr>
                    <w:spacing w:after="0" w:line="240" w:lineRule="auto"/>
                    <w:ind w:firstLine="340"/>
                  </w:pPr>
                  <w:r>
                    <w:t>протокол Совета Учреждения</w:t>
                  </w:r>
                </w:p>
                <w:p w:rsidR="00C85037" w:rsidRPr="00F94885" w:rsidRDefault="00C85037" w:rsidP="00C85037">
                  <w:pPr>
                    <w:spacing w:after="0" w:line="240" w:lineRule="auto"/>
                    <w:ind w:firstLine="340"/>
                  </w:pPr>
                  <w:r>
                    <w:t>от 31.08.2020 г. №1</w:t>
                  </w:r>
                </w:p>
                <w:p w:rsidR="00C85037" w:rsidRDefault="00C85037" w:rsidP="00C85037">
                  <w:pPr>
                    <w:spacing w:after="0" w:line="240" w:lineRule="auto"/>
                    <w:ind w:firstLine="340"/>
                  </w:pPr>
                </w:p>
                <w:p w:rsidR="00C85037" w:rsidRPr="00F94885" w:rsidRDefault="00C85037" w:rsidP="00C85037">
                  <w:pPr>
                    <w:spacing w:after="0" w:line="240" w:lineRule="auto"/>
                    <w:ind w:firstLine="340"/>
                  </w:pPr>
                </w:p>
              </w:tc>
            </w:tr>
          </w:tbl>
          <w:p w:rsidR="00C85037" w:rsidRPr="00716C06" w:rsidRDefault="00C85037" w:rsidP="00C85037">
            <w:pPr>
              <w:spacing w:after="0" w:line="240" w:lineRule="auto"/>
              <w:ind w:left="709" w:firstLine="340"/>
            </w:pPr>
            <w:r w:rsidRPr="00716C06">
              <w:t>Принято с учетом мнения</w:t>
            </w:r>
          </w:p>
          <w:p w:rsidR="00C85037" w:rsidRPr="00716C06" w:rsidRDefault="00C85037" w:rsidP="00C85037">
            <w:pPr>
              <w:spacing w:after="0" w:line="240" w:lineRule="auto"/>
              <w:ind w:left="709" w:firstLine="340"/>
            </w:pPr>
            <w:r w:rsidRPr="00716C06">
              <w:t>обучающихся</w:t>
            </w:r>
          </w:p>
          <w:p w:rsidR="00C85037" w:rsidRPr="00716C06" w:rsidRDefault="00C85037" w:rsidP="00C85037">
            <w:pPr>
              <w:spacing w:after="0" w:line="240" w:lineRule="auto"/>
              <w:ind w:left="709" w:firstLine="340"/>
            </w:pPr>
            <w:r w:rsidRPr="00716C06">
              <w:t>протокол Совета старшеклассников</w:t>
            </w:r>
          </w:p>
          <w:p w:rsidR="00C85037" w:rsidRPr="00716C06" w:rsidRDefault="00C85037" w:rsidP="00C85037">
            <w:pPr>
              <w:spacing w:after="0" w:line="240" w:lineRule="auto"/>
              <w:ind w:left="709" w:firstLine="340"/>
              <w:rPr>
                <w:b/>
                <w:bCs/>
              </w:rPr>
            </w:pPr>
            <w:r>
              <w:t>от 31</w:t>
            </w:r>
            <w:r w:rsidRPr="00716C06">
              <w:t>.0</w:t>
            </w:r>
            <w:r>
              <w:t>8</w:t>
            </w:r>
            <w:r w:rsidRPr="00716C06">
              <w:t>.2020 г. №1</w:t>
            </w:r>
          </w:p>
          <w:p w:rsidR="00C85037" w:rsidRPr="00716C06" w:rsidRDefault="00C85037" w:rsidP="007460C4">
            <w:pPr>
              <w:spacing w:after="0" w:line="240" w:lineRule="auto"/>
              <w:rPr>
                <w:b/>
                <w:bCs/>
              </w:rPr>
            </w:pPr>
          </w:p>
          <w:p w:rsidR="00C85037" w:rsidRPr="00716C06" w:rsidRDefault="00C85037" w:rsidP="007460C4">
            <w:pPr>
              <w:spacing w:after="0" w:line="240" w:lineRule="auto"/>
            </w:pPr>
          </w:p>
        </w:tc>
        <w:tc>
          <w:tcPr>
            <w:tcW w:w="5312" w:type="dxa"/>
          </w:tcPr>
          <w:p w:rsidR="00C85037" w:rsidRPr="00716C06" w:rsidRDefault="00C85037" w:rsidP="007460C4">
            <w:pPr>
              <w:spacing w:after="0" w:line="240" w:lineRule="auto"/>
              <w:ind w:left="425"/>
            </w:pPr>
            <w:r w:rsidRPr="00716C06">
              <w:rPr>
                <w:sz w:val="22"/>
              </w:rPr>
              <w:t>Утверждаю: ______________</w:t>
            </w:r>
          </w:p>
          <w:p w:rsidR="00C85037" w:rsidRPr="00716C06" w:rsidRDefault="00C85037" w:rsidP="007460C4">
            <w:pPr>
              <w:spacing w:after="0" w:line="240" w:lineRule="auto"/>
              <w:ind w:left="425"/>
            </w:pPr>
            <w:r w:rsidRPr="00716C06">
              <w:rPr>
                <w:sz w:val="22"/>
              </w:rPr>
              <w:t xml:space="preserve">Е.А. </w:t>
            </w:r>
            <w:proofErr w:type="spellStart"/>
            <w:r w:rsidRPr="00716C06">
              <w:rPr>
                <w:sz w:val="22"/>
              </w:rPr>
              <w:t>Кульнева</w:t>
            </w:r>
            <w:proofErr w:type="spellEnd"/>
          </w:p>
          <w:p w:rsidR="00C85037" w:rsidRPr="00716C06" w:rsidRDefault="00C85037" w:rsidP="007460C4">
            <w:pPr>
              <w:spacing w:after="0" w:line="240" w:lineRule="auto"/>
              <w:ind w:left="425"/>
            </w:pPr>
            <w:r w:rsidRPr="00716C06">
              <w:rPr>
                <w:sz w:val="22"/>
              </w:rPr>
              <w:t>Директор МАОУ СОШ № 10</w:t>
            </w:r>
          </w:p>
          <w:p w:rsidR="00C85037" w:rsidRPr="00716C06" w:rsidRDefault="00C85037" w:rsidP="007460C4">
            <w:pPr>
              <w:spacing w:after="0" w:line="240" w:lineRule="auto"/>
              <w:ind w:left="425"/>
            </w:pPr>
            <w:r>
              <w:t>31 августа</w:t>
            </w:r>
            <w:r w:rsidRPr="00716C06">
              <w:rPr>
                <w:sz w:val="22"/>
              </w:rPr>
              <w:t xml:space="preserve"> 2020 г.</w:t>
            </w:r>
          </w:p>
          <w:p w:rsidR="00C85037" w:rsidRPr="00716C06" w:rsidRDefault="00C85037" w:rsidP="007460C4">
            <w:pPr>
              <w:spacing w:after="0" w:line="240" w:lineRule="auto"/>
              <w:ind w:left="425"/>
              <w:jc w:val="right"/>
            </w:pPr>
          </w:p>
        </w:tc>
      </w:tr>
    </w:tbl>
    <w:p w:rsidR="008F24D6" w:rsidRDefault="008F24D6" w:rsidP="00652641">
      <w:pPr>
        <w:spacing w:after="239" w:line="259" w:lineRule="auto"/>
        <w:ind w:left="0" w:right="3" w:firstLine="0"/>
        <w:jc w:val="center"/>
        <w:rPr>
          <w:b/>
          <w:sz w:val="28"/>
          <w:szCs w:val="28"/>
        </w:rPr>
      </w:pPr>
    </w:p>
    <w:p w:rsidR="008F24D6" w:rsidRDefault="00652641" w:rsidP="00652641">
      <w:pPr>
        <w:spacing w:after="239" w:line="259" w:lineRule="auto"/>
        <w:ind w:left="0" w:right="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90968" w:rsidRPr="00652641">
        <w:rPr>
          <w:b/>
          <w:sz w:val="28"/>
          <w:szCs w:val="28"/>
        </w:rPr>
        <w:t xml:space="preserve">оложение </w:t>
      </w:r>
    </w:p>
    <w:p w:rsidR="003647E9" w:rsidRDefault="00890968" w:rsidP="00652641">
      <w:pPr>
        <w:spacing w:after="239" w:line="259" w:lineRule="auto"/>
        <w:ind w:left="0" w:right="3" w:firstLine="0"/>
        <w:jc w:val="center"/>
        <w:rPr>
          <w:b/>
          <w:sz w:val="28"/>
          <w:szCs w:val="28"/>
        </w:rPr>
      </w:pPr>
      <w:r w:rsidRPr="00652641">
        <w:rPr>
          <w:b/>
          <w:sz w:val="28"/>
          <w:szCs w:val="28"/>
        </w:rPr>
        <w:t xml:space="preserve">о сетевой </w:t>
      </w:r>
      <w:r w:rsidR="00652641">
        <w:rPr>
          <w:b/>
          <w:sz w:val="28"/>
          <w:szCs w:val="28"/>
        </w:rPr>
        <w:t>ф</w:t>
      </w:r>
      <w:r w:rsidRPr="00652641">
        <w:rPr>
          <w:b/>
          <w:sz w:val="28"/>
          <w:szCs w:val="28"/>
        </w:rPr>
        <w:t>орме реализации образовательных программ</w:t>
      </w:r>
    </w:p>
    <w:p w:rsidR="00652641" w:rsidRDefault="00652641" w:rsidP="00652641">
      <w:pPr>
        <w:spacing w:after="239" w:line="259" w:lineRule="auto"/>
        <w:ind w:left="0" w:right="3" w:firstLine="0"/>
        <w:jc w:val="center"/>
        <w:rPr>
          <w:b/>
          <w:sz w:val="28"/>
          <w:szCs w:val="28"/>
        </w:rPr>
      </w:pPr>
    </w:p>
    <w:p w:rsidR="003647E9" w:rsidRPr="00652641" w:rsidRDefault="008F24D6" w:rsidP="00652641">
      <w:pPr>
        <w:numPr>
          <w:ilvl w:val="0"/>
          <w:numId w:val="1"/>
        </w:numPr>
        <w:spacing w:after="239" w:line="259" w:lineRule="auto"/>
        <w:ind w:left="813" w:hanging="2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</w:t>
      </w:r>
      <w:r w:rsidR="00890968" w:rsidRPr="00652641">
        <w:rPr>
          <w:b/>
          <w:sz w:val="28"/>
          <w:szCs w:val="28"/>
        </w:rPr>
        <w:t>е положения</w:t>
      </w:r>
    </w:p>
    <w:p w:rsidR="003647E9" w:rsidRPr="00652641" w:rsidRDefault="00890968" w:rsidP="00652641">
      <w:pPr>
        <w:numPr>
          <w:ilvl w:val="1"/>
          <w:numId w:val="1"/>
        </w:numPr>
        <w:ind w:left="142" w:right="14" w:firstLine="567"/>
        <w:rPr>
          <w:sz w:val="28"/>
          <w:szCs w:val="28"/>
        </w:rPr>
      </w:pPr>
      <w:r w:rsidRPr="00652641">
        <w:rPr>
          <w:sz w:val="28"/>
          <w:szCs w:val="28"/>
        </w:rPr>
        <w:t xml:space="preserve">Настоящее Положение определяет порядок реализации общеобразовательных программ в сетевой форме в муниципальном </w:t>
      </w:r>
      <w:r w:rsidR="00652641">
        <w:rPr>
          <w:sz w:val="28"/>
          <w:szCs w:val="28"/>
        </w:rPr>
        <w:t xml:space="preserve">автономном </w:t>
      </w:r>
      <w:r w:rsidRPr="00652641">
        <w:rPr>
          <w:sz w:val="28"/>
          <w:szCs w:val="28"/>
        </w:rPr>
        <w:t xml:space="preserve"> общеобразовательном учреждении </w:t>
      </w:r>
      <w:r w:rsidR="00652641">
        <w:rPr>
          <w:sz w:val="28"/>
          <w:szCs w:val="28"/>
        </w:rPr>
        <w:t>с</w:t>
      </w:r>
      <w:r w:rsidRPr="00652641">
        <w:rPr>
          <w:sz w:val="28"/>
          <w:szCs w:val="28"/>
        </w:rPr>
        <w:t xml:space="preserve">редняя общеобразовательная школа </w:t>
      </w:r>
      <w:r w:rsidR="00652641">
        <w:rPr>
          <w:sz w:val="28"/>
          <w:szCs w:val="28"/>
        </w:rPr>
        <w:t>№ 10 имени  воина-интернационалиста Александра Харламова</w:t>
      </w:r>
      <w:r w:rsidRPr="00652641">
        <w:rPr>
          <w:sz w:val="28"/>
          <w:szCs w:val="28"/>
        </w:rPr>
        <w:t>, а также порядок и принципы взаимодействия Учреждения с организациями — партнерами при реализации образовательных программ.</w:t>
      </w:r>
    </w:p>
    <w:p w:rsidR="003647E9" w:rsidRPr="00652641" w:rsidRDefault="00890968" w:rsidP="00652641">
      <w:pPr>
        <w:numPr>
          <w:ilvl w:val="1"/>
          <w:numId w:val="1"/>
        </w:numPr>
        <w:spacing w:after="25"/>
        <w:ind w:left="142" w:right="14" w:firstLine="567"/>
        <w:rPr>
          <w:sz w:val="28"/>
          <w:szCs w:val="28"/>
        </w:rPr>
      </w:pPr>
      <w:r w:rsidRPr="00652641">
        <w:rPr>
          <w:sz w:val="28"/>
          <w:szCs w:val="28"/>
        </w:rPr>
        <w:t>Настоящее положение разработано в соответствии с:</w:t>
      </w:r>
    </w:p>
    <w:p w:rsidR="003647E9" w:rsidRPr="00652641" w:rsidRDefault="00890968" w:rsidP="0048288A">
      <w:pPr>
        <w:numPr>
          <w:ilvl w:val="0"/>
          <w:numId w:val="2"/>
        </w:numPr>
        <w:spacing w:after="37"/>
        <w:ind w:left="142" w:right="14" w:firstLine="709"/>
        <w:rPr>
          <w:sz w:val="28"/>
          <w:szCs w:val="28"/>
        </w:rPr>
      </w:pPr>
      <w:r w:rsidRPr="00652641">
        <w:rPr>
          <w:sz w:val="28"/>
          <w:szCs w:val="28"/>
        </w:rPr>
        <w:t>Федеральным законом от 29 декабря 2012 г. №273- ФЗ «Об образовании в Российской</w:t>
      </w:r>
      <w:r w:rsidR="00652641" w:rsidRPr="00652641">
        <w:rPr>
          <w:sz w:val="28"/>
          <w:szCs w:val="28"/>
        </w:rPr>
        <w:t xml:space="preserve"> </w:t>
      </w:r>
      <w:r w:rsidRPr="00652641">
        <w:rPr>
          <w:sz w:val="28"/>
          <w:szCs w:val="28"/>
        </w:rPr>
        <w:t>Федерации»;</w:t>
      </w:r>
    </w:p>
    <w:p w:rsidR="003647E9" w:rsidRPr="00652641" w:rsidRDefault="00890968" w:rsidP="00652641">
      <w:pPr>
        <w:numPr>
          <w:ilvl w:val="0"/>
          <w:numId w:val="2"/>
        </w:numPr>
        <w:ind w:right="14" w:hanging="180"/>
        <w:rPr>
          <w:sz w:val="28"/>
          <w:szCs w:val="28"/>
        </w:rPr>
      </w:pPr>
      <w:r w:rsidRPr="00652641">
        <w:rPr>
          <w:sz w:val="28"/>
          <w:szCs w:val="28"/>
        </w:rPr>
        <w:t xml:space="preserve">Уставом </w:t>
      </w:r>
      <w:r w:rsidR="00652641">
        <w:rPr>
          <w:sz w:val="28"/>
          <w:szCs w:val="28"/>
        </w:rPr>
        <w:t>МАОУ СОШ № 10</w:t>
      </w:r>
      <w:r w:rsidRPr="00652641">
        <w:rPr>
          <w:sz w:val="28"/>
          <w:szCs w:val="28"/>
        </w:rPr>
        <w:t xml:space="preserve"> и другими локальными нормативными актами.</w:t>
      </w:r>
    </w:p>
    <w:p w:rsidR="003647E9" w:rsidRPr="00652641" w:rsidRDefault="00652641" w:rsidP="00652641">
      <w:pPr>
        <w:ind w:left="142" w:right="14" w:firstLine="618"/>
        <w:rPr>
          <w:sz w:val="28"/>
          <w:szCs w:val="28"/>
        </w:rPr>
      </w:pPr>
      <w:r>
        <w:rPr>
          <w:sz w:val="28"/>
          <w:szCs w:val="28"/>
        </w:rPr>
        <w:t>1.3</w:t>
      </w:r>
      <w:r w:rsidR="00890968" w:rsidRPr="00652641">
        <w:rPr>
          <w:sz w:val="28"/>
          <w:szCs w:val="28"/>
        </w:rPr>
        <w:t>. Сетевая форма реализации общеобразовательных программ обеспечивает возможность освоения обучающимся образовательных программ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 (далее - организации партнёры).</w:t>
      </w:r>
    </w:p>
    <w:p w:rsidR="003647E9" w:rsidRPr="00652641" w:rsidRDefault="00890968" w:rsidP="00652641">
      <w:pPr>
        <w:spacing w:after="291"/>
        <w:ind w:left="57" w:right="14"/>
        <w:rPr>
          <w:sz w:val="28"/>
          <w:szCs w:val="28"/>
        </w:rPr>
      </w:pPr>
      <w:r w:rsidRPr="0065264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6983788</wp:posOffset>
            </wp:positionH>
            <wp:positionV relativeFrom="page">
              <wp:posOffset>4724672</wp:posOffset>
            </wp:positionV>
            <wp:extent cx="4573" cy="4574"/>
            <wp:effectExtent l="0" t="0" r="0" b="0"/>
            <wp:wrapTopAndBottom/>
            <wp:docPr id="1929" name="Picture 1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Picture 19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41">
        <w:rPr>
          <w:sz w:val="28"/>
          <w:szCs w:val="28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учувствовать научные организации, медицинские организации, орг</w:t>
      </w:r>
      <w:r w:rsidR="00652641">
        <w:rPr>
          <w:sz w:val="28"/>
          <w:szCs w:val="28"/>
        </w:rPr>
        <w:t>анизации культуры, физкультурно-</w:t>
      </w:r>
      <w:r w:rsidRPr="00652641">
        <w:rPr>
          <w:sz w:val="28"/>
          <w:szCs w:val="28"/>
        </w:rPr>
        <w:t xml:space="preserve">спортивные и иные организации, обладающие </w:t>
      </w:r>
      <w:r w:rsidRPr="00652641">
        <w:rPr>
          <w:sz w:val="28"/>
          <w:szCs w:val="28"/>
        </w:rPr>
        <w:lastRenderedPageBreak/>
        <w:t>ресурсами, необходимыми для осуществления обучения, проведение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3647E9" w:rsidRPr="00652641" w:rsidRDefault="00890968" w:rsidP="00652641">
      <w:pPr>
        <w:pStyle w:val="1"/>
        <w:spacing w:after="271"/>
        <w:ind w:left="1400" w:right="0" w:hanging="1400"/>
        <w:jc w:val="center"/>
        <w:rPr>
          <w:b/>
          <w:sz w:val="28"/>
          <w:szCs w:val="28"/>
        </w:rPr>
      </w:pPr>
      <w:r w:rsidRPr="00652641">
        <w:rPr>
          <w:b/>
          <w:sz w:val="28"/>
          <w:szCs w:val="28"/>
        </w:rPr>
        <w:t>2. Цель и задачи реализации образовательных программ в сетевой форме</w:t>
      </w:r>
    </w:p>
    <w:p w:rsidR="003647E9" w:rsidRPr="00652641" w:rsidRDefault="00890968" w:rsidP="00652641">
      <w:pPr>
        <w:spacing w:after="26"/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>2.1. Цель реализации образовательных программ в сетевой форме — повышение качества и доступности образования за счет интеграции и использования ресурсов организаций — партнеров.</w:t>
      </w:r>
    </w:p>
    <w:p w:rsidR="003647E9" w:rsidRPr="00652641" w:rsidRDefault="00890968" w:rsidP="00652641">
      <w:pPr>
        <w:ind w:left="771" w:right="14" w:firstLine="0"/>
        <w:rPr>
          <w:sz w:val="28"/>
          <w:szCs w:val="28"/>
        </w:rPr>
      </w:pPr>
      <w:r w:rsidRPr="00652641">
        <w:rPr>
          <w:sz w:val="28"/>
          <w:szCs w:val="28"/>
        </w:rPr>
        <w:t>2.2. Основные задачи реализации образовательных программ в сетевой форме:</w:t>
      </w:r>
    </w:p>
    <w:p w:rsidR="003647E9" w:rsidRPr="00652641" w:rsidRDefault="00890968" w:rsidP="00652641">
      <w:pPr>
        <w:numPr>
          <w:ilvl w:val="0"/>
          <w:numId w:val="4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>расширение спектра образовательных услуг;</w:t>
      </w:r>
    </w:p>
    <w:p w:rsidR="003647E9" w:rsidRPr="00652641" w:rsidRDefault="00890968" w:rsidP="00652641">
      <w:pPr>
        <w:numPr>
          <w:ilvl w:val="0"/>
          <w:numId w:val="4"/>
        </w:numPr>
        <w:spacing w:after="41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эффективное использование ресурсов </w:t>
      </w:r>
      <w:r w:rsidR="00652641">
        <w:rPr>
          <w:sz w:val="28"/>
          <w:szCs w:val="28"/>
        </w:rPr>
        <w:t xml:space="preserve">МАОУ </w:t>
      </w:r>
      <w:r w:rsidRPr="00652641">
        <w:rPr>
          <w:sz w:val="28"/>
          <w:szCs w:val="28"/>
        </w:rPr>
        <w:t xml:space="preserve">СОШ </w:t>
      </w:r>
      <w:r w:rsidR="00652641">
        <w:rPr>
          <w:sz w:val="28"/>
          <w:szCs w:val="28"/>
        </w:rPr>
        <w:t xml:space="preserve">№ 10 </w:t>
      </w:r>
      <w:r w:rsidRPr="00652641">
        <w:rPr>
          <w:sz w:val="28"/>
          <w:szCs w:val="28"/>
        </w:rPr>
        <w:t xml:space="preserve"> и организаций - партнеров, реализующих образовательные программы;</w:t>
      </w:r>
    </w:p>
    <w:p w:rsidR="003647E9" w:rsidRPr="00652641" w:rsidRDefault="00890968" w:rsidP="00652641">
      <w:pPr>
        <w:numPr>
          <w:ilvl w:val="0"/>
          <w:numId w:val="4"/>
        </w:numPr>
        <w:spacing w:after="0" w:line="267" w:lineRule="auto"/>
        <w:ind w:right="14"/>
        <w:rPr>
          <w:sz w:val="28"/>
          <w:szCs w:val="28"/>
        </w:rPr>
      </w:pPr>
      <w:proofErr w:type="gramStart"/>
      <w:r w:rsidRPr="00652641">
        <w:rPr>
          <w:sz w:val="28"/>
          <w:szCs w:val="28"/>
        </w:rPr>
        <w:t xml:space="preserve">предоставление обучающимся  возможности выбора различных учебных курсов дисциплин (модулей, разделов) в соответствии с индивидуальным образовательным запросом; </w:t>
      </w:r>
      <w:r w:rsidR="00652641">
        <w:rPr>
          <w:sz w:val="28"/>
          <w:szCs w:val="28"/>
        </w:rPr>
        <w:t xml:space="preserve"> </w:t>
      </w:r>
      <w:r w:rsidRPr="00652641">
        <w:rPr>
          <w:sz w:val="28"/>
          <w:szCs w:val="28"/>
        </w:rPr>
        <w:t xml:space="preserve">расширение доступа обучающихся </w:t>
      </w:r>
      <w:r w:rsidR="00652641">
        <w:rPr>
          <w:sz w:val="28"/>
          <w:szCs w:val="28"/>
        </w:rPr>
        <w:t xml:space="preserve"> </w:t>
      </w:r>
      <w:r w:rsidRPr="00652641">
        <w:rPr>
          <w:sz w:val="28"/>
          <w:szCs w:val="28"/>
        </w:rPr>
        <w:t xml:space="preserve"> к образовательным ресурсам организаций - партнеров;</w:t>
      </w:r>
      <w:proofErr w:type="gramEnd"/>
    </w:p>
    <w:p w:rsidR="003647E9" w:rsidRPr="00652641" w:rsidRDefault="00890968" w:rsidP="00652641">
      <w:pPr>
        <w:numPr>
          <w:ilvl w:val="0"/>
          <w:numId w:val="4"/>
        </w:numPr>
        <w:spacing w:after="32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реализация новых подходов к организационному построению образовательного процесса в </w:t>
      </w:r>
      <w:r w:rsidR="002A7CEF">
        <w:rPr>
          <w:sz w:val="28"/>
          <w:szCs w:val="28"/>
        </w:rPr>
        <w:t xml:space="preserve">МАОУ </w:t>
      </w:r>
      <w:r w:rsidRPr="00652641">
        <w:rPr>
          <w:sz w:val="28"/>
          <w:szCs w:val="28"/>
        </w:rPr>
        <w:t xml:space="preserve">СОШ </w:t>
      </w:r>
      <w:r w:rsidR="002A7CEF">
        <w:rPr>
          <w:sz w:val="28"/>
          <w:szCs w:val="28"/>
        </w:rPr>
        <w:t>№ 10</w:t>
      </w:r>
      <w:r w:rsidRPr="00652641">
        <w:rPr>
          <w:sz w:val="28"/>
          <w:szCs w:val="28"/>
        </w:rPr>
        <w:t>, образовательных и иных организациях сети;</w:t>
      </w:r>
    </w:p>
    <w:p w:rsidR="003647E9" w:rsidRDefault="00890968" w:rsidP="00652641">
      <w:pPr>
        <w:numPr>
          <w:ilvl w:val="0"/>
          <w:numId w:val="4"/>
        </w:numPr>
        <w:spacing w:after="283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формирование актуальных компетенций </w:t>
      </w:r>
      <w:r w:rsidR="002A7CEF">
        <w:rPr>
          <w:sz w:val="28"/>
          <w:szCs w:val="28"/>
        </w:rPr>
        <w:t>обучающихся</w:t>
      </w:r>
      <w:r w:rsidRPr="00652641">
        <w:rPr>
          <w:sz w:val="28"/>
          <w:szCs w:val="28"/>
        </w:rPr>
        <w:t xml:space="preserve"> за счет изучения и использования опыта ведущих организаций по профилю деятельности.</w:t>
      </w:r>
    </w:p>
    <w:p w:rsidR="003647E9" w:rsidRPr="002A7CEF" w:rsidRDefault="002A7CEF" w:rsidP="00652641">
      <w:pPr>
        <w:spacing w:after="232" w:line="259" w:lineRule="auto"/>
        <w:ind w:left="1703" w:hanging="10"/>
        <w:rPr>
          <w:b/>
          <w:sz w:val="28"/>
          <w:szCs w:val="28"/>
        </w:rPr>
      </w:pPr>
      <w:r w:rsidRPr="002A7CEF">
        <w:rPr>
          <w:b/>
          <w:sz w:val="28"/>
          <w:szCs w:val="28"/>
        </w:rPr>
        <w:t>3</w:t>
      </w:r>
      <w:r w:rsidR="00890968" w:rsidRPr="002A7CEF">
        <w:rPr>
          <w:b/>
          <w:sz w:val="28"/>
          <w:szCs w:val="28"/>
        </w:rPr>
        <w:t>. Термины и определения, используемые в настоящем Положении.</w:t>
      </w:r>
    </w:p>
    <w:p w:rsidR="003647E9" w:rsidRPr="00652641" w:rsidRDefault="00890968" w:rsidP="00652641">
      <w:pPr>
        <w:ind w:left="763" w:right="14" w:firstLine="0"/>
        <w:rPr>
          <w:sz w:val="28"/>
          <w:szCs w:val="28"/>
        </w:rPr>
      </w:pPr>
      <w:r w:rsidRPr="00652641">
        <w:rPr>
          <w:sz w:val="28"/>
          <w:szCs w:val="28"/>
        </w:rPr>
        <w:t>В настоящем Положении используются следующие термины и определения:</w:t>
      </w:r>
    </w:p>
    <w:p w:rsidR="003647E9" w:rsidRPr="00652641" w:rsidRDefault="00890968" w:rsidP="00652641">
      <w:pPr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>Обучающийся - физическое лицо, осваивающее образовательную программу в рамках сетевого взаимодействия.</w:t>
      </w:r>
    </w:p>
    <w:p w:rsidR="003647E9" w:rsidRPr="00652641" w:rsidRDefault="00890968" w:rsidP="00652641">
      <w:pPr>
        <w:spacing w:after="51"/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Академическая мобильность — перемещение обучающегося из СОШ </w:t>
      </w:r>
      <w:r w:rsidR="002A7CEF"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в организацию-партнер, участвующую в реализации сетевой формы образовательных программ, для освоения учебного курса, дисциплины (модуля, раздела), прохождения практики и/или стажировки, после чего обучающийся возвращается в СОШ </w:t>
      </w:r>
      <w:r w:rsidR="002A7CEF">
        <w:rPr>
          <w:sz w:val="28"/>
          <w:szCs w:val="28"/>
        </w:rPr>
        <w:t>№ 10.</w:t>
      </w:r>
    </w:p>
    <w:p w:rsidR="003647E9" w:rsidRPr="00652641" w:rsidRDefault="00890968" w:rsidP="00652641">
      <w:pPr>
        <w:spacing w:after="30"/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>Дистанцио</w:t>
      </w:r>
      <w:r w:rsidR="002A7CEF">
        <w:rPr>
          <w:sz w:val="28"/>
          <w:szCs w:val="28"/>
        </w:rPr>
        <w:t>нные образовательные технологии</w:t>
      </w:r>
      <w:r w:rsidRPr="00652641">
        <w:rPr>
          <w:sz w:val="28"/>
          <w:szCs w:val="28"/>
        </w:rPr>
        <w:t>, реализуемые, в основном, 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3647E9" w:rsidRPr="00652641" w:rsidRDefault="00890968" w:rsidP="00652641">
      <w:pPr>
        <w:spacing w:after="39"/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Договор о сетевой форме реализации образовательной программы — договор </w:t>
      </w:r>
      <w:r w:rsidR="002A7CEF">
        <w:rPr>
          <w:sz w:val="28"/>
          <w:szCs w:val="28"/>
        </w:rPr>
        <w:t xml:space="preserve">МАОУ </w:t>
      </w:r>
      <w:r w:rsidRPr="00652641">
        <w:rPr>
          <w:sz w:val="28"/>
          <w:szCs w:val="28"/>
        </w:rPr>
        <w:t xml:space="preserve">СОШ </w:t>
      </w:r>
      <w:r w:rsidR="002A7CEF"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с организацией-партнером о реализации сетевых образовательных программ с определением статуса обучающихся в организациях, порядка организации их академической мобильности, условий осуществления образовательной деятельности, характера и объема ресурсов, используемых каждой организацией, источники финансирования и друге вопросы, необходимых для сетевого взаимодействия.</w:t>
      </w:r>
    </w:p>
    <w:p w:rsidR="003647E9" w:rsidRPr="00652641" w:rsidRDefault="00890968" w:rsidP="00652641">
      <w:pPr>
        <w:spacing w:after="79"/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>Модель реализации сетевой дополнительной профессиональной программы — вариант взаимодействия образовательных и других организаций — участников сетевого взаимодействия по реализации сетевой образовательной программы.</w:t>
      </w:r>
    </w:p>
    <w:p w:rsidR="003647E9" w:rsidRPr="00652641" w:rsidRDefault="00890968" w:rsidP="00652641">
      <w:pPr>
        <w:spacing w:after="292"/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Организация-партнер </w:t>
      </w:r>
      <w:r w:rsidR="002A7CEF">
        <w:rPr>
          <w:sz w:val="28"/>
          <w:szCs w:val="28"/>
        </w:rPr>
        <w:t xml:space="preserve">- </w:t>
      </w:r>
      <w:r w:rsidRPr="00652641">
        <w:rPr>
          <w:sz w:val="28"/>
          <w:szCs w:val="28"/>
        </w:rPr>
        <w:t xml:space="preserve">организация, ресурсы которой используются СОШ </w:t>
      </w:r>
      <w:r w:rsidR="002A7CEF"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для реализации сетевой формы образования.</w:t>
      </w:r>
    </w:p>
    <w:p w:rsidR="003647E9" w:rsidRPr="002A7CEF" w:rsidRDefault="002A7CEF" w:rsidP="002A7CEF">
      <w:pPr>
        <w:pStyle w:val="a3"/>
        <w:spacing w:after="239" w:line="259" w:lineRule="auto"/>
        <w:ind w:left="1524" w:right="1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890968" w:rsidRPr="002A7CEF">
        <w:rPr>
          <w:b/>
          <w:sz w:val="28"/>
          <w:szCs w:val="28"/>
        </w:rPr>
        <w:t>Порядок реализации сетевого взаимодействия</w:t>
      </w:r>
    </w:p>
    <w:p w:rsidR="003647E9" w:rsidRPr="00652641" w:rsidRDefault="00890968" w:rsidP="002A7CEF">
      <w:pPr>
        <w:numPr>
          <w:ilvl w:val="1"/>
          <w:numId w:val="5"/>
        </w:numPr>
        <w:spacing w:after="35"/>
        <w:ind w:left="0" w:right="14" w:firstLine="851"/>
        <w:rPr>
          <w:sz w:val="28"/>
          <w:szCs w:val="28"/>
        </w:rPr>
      </w:pPr>
      <w:r w:rsidRPr="00652641">
        <w:rPr>
          <w:sz w:val="28"/>
          <w:szCs w:val="28"/>
        </w:rPr>
        <w:t>Образовательные услуги по реализации части образовательной программы оказываются в соответствии с требованиями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:rsidR="003647E9" w:rsidRPr="00652641" w:rsidRDefault="00890968" w:rsidP="002A7CEF">
      <w:pPr>
        <w:numPr>
          <w:ilvl w:val="1"/>
          <w:numId w:val="5"/>
        </w:numPr>
        <w:spacing w:after="40"/>
        <w:ind w:left="0" w:right="14" w:firstLine="851"/>
        <w:rPr>
          <w:sz w:val="28"/>
          <w:szCs w:val="28"/>
        </w:rPr>
      </w:pPr>
      <w:r w:rsidRPr="0065264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6988361</wp:posOffset>
            </wp:positionH>
            <wp:positionV relativeFrom="page">
              <wp:posOffset>1504760</wp:posOffset>
            </wp:positionV>
            <wp:extent cx="4573" cy="4574"/>
            <wp:effectExtent l="0" t="0" r="0" b="0"/>
            <wp:wrapSquare wrapText="bothSides"/>
            <wp:docPr id="4547" name="Picture 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" name="Picture 45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41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256118</wp:posOffset>
            </wp:positionH>
            <wp:positionV relativeFrom="page">
              <wp:posOffset>4107217</wp:posOffset>
            </wp:positionV>
            <wp:extent cx="4574" cy="9147"/>
            <wp:effectExtent l="0" t="0" r="0" b="0"/>
            <wp:wrapSquare wrapText="bothSides"/>
            <wp:docPr id="4548" name="Picture 4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8" name="Picture 45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4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420765</wp:posOffset>
            </wp:positionH>
            <wp:positionV relativeFrom="page">
              <wp:posOffset>4125512</wp:posOffset>
            </wp:positionV>
            <wp:extent cx="9147" cy="4574"/>
            <wp:effectExtent l="0" t="0" r="0" b="0"/>
            <wp:wrapSquare wrapText="bothSides"/>
            <wp:docPr id="4549" name="Picture 4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" name="Picture 45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41">
        <w:rPr>
          <w:sz w:val="28"/>
          <w:szCs w:val="28"/>
        </w:rPr>
        <w:t>Организация, осуществляющая образовательную деятельность по программе в сетевой форме, несет ответственность в полном объеме за организацию образовательного процесса и контроль за его реализацией.</w:t>
      </w:r>
    </w:p>
    <w:p w:rsidR="003647E9" w:rsidRPr="00652641" w:rsidRDefault="00890968" w:rsidP="002A7CEF">
      <w:pPr>
        <w:numPr>
          <w:ilvl w:val="1"/>
          <w:numId w:val="5"/>
        </w:numPr>
        <w:spacing w:after="26"/>
        <w:ind w:left="0" w:right="14" w:firstLine="851"/>
        <w:rPr>
          <w:sz w:val="28"/>
          <w:szCs w:val="28"/>
        </w:rPr>
      </w:pPr>
      <w:r w:rsidRPr="00652641">
        <w:rPr>
          <w:sz w:val="28"/>
          <w:szCs w:val="28"/>
        </w:rPr>
        <w:t>Другие организации, участвующие в сетевой форме, несут ответственность за реализацию части образовательной программы:</w:t>
      </w:r>
    </w:p>
    <w:p w:rsidR="003647E9" w:rsidRPr="00652641" w:rsidRDefault="00890968" w:rsidP="002A7CEF">
      <w:pPr>
        <w:numPr>
          <w:ilvl w:val="0"/>
          <w:numId w:val="6"/>
        </w:numPr>
        <w:ind w:left="0" w:right="14" w:firstLine="851"/>
        <w:rPr>
          <w:sz w:val="28"/>
          <w:szCs w:val="28"/>
        </w:rPr>
      </w:pPr>
      <w:r w:rsidRPr="00652641">
        <w:rPr>
          <w:sz w:val="28"/>
          <w:szCs w:val="28"/>
        </w:rPr>
        <w:t>соблюдение требований образовательных стандартов и других нормативных документов, регламентирующих учебный процесс;</w:t>
      </w:r>
    </w:p>
    <w:p w:rsidR="003647E9" w:rsidRPr="00652641" w:rsidRDefault="00890968" w:rsidP="002A7CEF">
      <w:pPr>
        <w:numPr>
          <w:ilvl w:val="0"/>
          <w:numId w:val="6"/>
        </w:numPr>
        <w:ind w:left="0" w:right="14" w:firstLine="851"/>
        <w:rPr>
          <w:sz w:val="28"/>
          <w:szCs w:val="28"/>
        </w:rPr>
      </w:pPr>
      <w:r w:rsidRPr="00652641">
        <w:rPr>
          <w:sz w:val="28"/>
          <w:szCs w:val="28"/>
        </w:rPr>
        <w:t>соблюдение сроков, предусмотренных календарным учебным графиком;</w:t>
      </w:r>
    </w:p>
    <w:p w:rsidR="003647E9" w:rsidRPr="00652641" w:rsidRDefault="00890968" w:rsidP="002A7CEF">
      <w:pPr>
        <w:numPr>
          <w:ilvl w:val="0"/>
          <w:numId w:val="6"/>
        </w:numPr>
        <w:ind w:left="0" w:right="14" w:firstLine="851"/>
        <w:rPr>
          <w:sz w:val="28"/>
          <w:szCs w:val="28"/>
        </w:rPr>
      </w:pPr>
      <w:r w:rsidRPr="00652641">
        <w:rPr>
          <w:sz w:val="28"/>
          <w:szCs w:val="28"/>
        </w:rPr>
        <w:t>материально-техническое обеспечение (обеспечение помещением, оборудованием и т.д.);</w:t>
      </w:r>
    </w:p>
    <w:p w:rsidR="003647E9" w:rsidRPr="00652641" w:rsidRDefault="00890968" w:rsidP="002A7CEF">
      <w:pPr>
        <w:numPr>
          <w:ilvl w:val="0"/>
          <w:numId w:val="6"/>
        </w:numPr>
        <w:spacing w:after="43"/>
        <w:ind w:left="0" w:right="14" w:firstLine="851"/>
        <w:rPr>
          <w:sz w:val="28"/>
          <w:szCs w:val="28"/>
        </w:rPr>
      </w:pPr>
      <w:r w:rsidRPr="00652641">
        <w:rPr>
          <w:sz w:val="28"/>
          <w:szCs w:val="28"/>
        </w:rPr>
        <w:t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т.д.).</w:t>
      </w:r>
    </w:p>
    <w:p w:rsidR="003647E9" w:rsidRPr="00652641" w:rsidRDefault="00890968" w:rsidP="00652641">
      <w:pPr>
        <w:numPr>
          <w:ilvl w:val="1"/>
          <w:numId w:val="7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>Реализация сетевого взаимодействия может осуществляться в форме очной, очно</w:t>
      </w:r>
      <w:r w:rsidR="002A7CEF">
        <w:rPr>
          <w:sz w:val="28"/>
          <w:szCs w:val="28"/>
        </w:rPr>
        <w:t>-</w:t>
      </w:r>
      <w:r w:rsidRPr="00652641">
        <w:rPr>
          <w:sz w:val="28"/>
          <w:szCs w:val="28"/>
        </w:rPr>
        <w:t>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3647E9" w:rsidRPr="00652641" w:rsidRDefault="00890968" w:rsidP="002A7CEF">
      <w:pPr>
        <w:spacing w:after="10" w:line="259" w:lineRule="auto"/>
        <w:ind w:left="-142" w:firstLine="783"/>
        <w:rPr>
          <w:sz w:val="28"/>
          <w:szCs w:val="28"/>
        </w:rPr>
      </w:pPr>
      <w:r w:rsidRPr="00652641">
        <w:rPr>
          <w:noProof/>
          <w:sz w:val="28"/>
          <w:szCs w:val="28"/>
        </w:rPr>
        <w:drawing>
          <wp:inline distT="0" distB="0" distL="0" distR="0">
            <wp:extent cx="4574" cy="9148"/>
            <wp:effectExtent l="0" t="0" r="0" b="0"/>
            <wp:docPr id="4550" name="Picture 4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" name="Picture 45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CEF">
        <w:rPr>
          <w:sz w:val="28"/>
          <w:szCs w:val="28"/>
        </w:rPr>
        <w:t xml:space="preserve">4.5. </w:t>
      </w:r>
      <w:r w:rsidRPr="00652641">
        <w:rPr>
          <w:sz w:val="28"/>
          <w:szCs w:val="28"/>
        </w:rPr>
        <w:t xml:space="preserve">Информирование о программах, которые могут быть реализованы в сетевой форме осуществляется СОШ </w:t>
      </w:r>
      <w:r w:rsidR="002A7CEF"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с использованием:</w:t>
      </w:r>
    </w:p>
    <w:p w:rsidR="003647E9" w:rsidRPr="00652641" w:rsidRDefault="00890968" w:rsidP="002A7CEF">
      <w:pPr>
        <w:numPr>
          <w:ilvl w:val="0"/>
          <w:numId w:val="6"/>
        </w:numPr>
        <w:ind w:left="-142" w:right="14" w:firstLine="783"/>
        <w:rPr>
          <w:sz w:val="28"/>
          <w:szCs w:val="28"/>
        </w:rPr>
      </w:pPr>
      <w:r w:rsidRPr="00652641">
        <w:rPr>
          <w:sz w:val="28"/>
          <w:szCs w:val="28"/>
        </w:rPr>
        <w:t>интернет-сайта школы;</w:t>
      </w:r>
    </w:p>
    <w:p w:rsidR="002A7CEF" w:rsidRDefault="00890968" w:rsidP="002A7CEF">
      <w:pPr>
        <w:numPr>
          <w:ilvl w:val="0"/>
          <w:numId w:val="6"/>
        </w:numPr>
        <w:ind w:left="-142" w:right="14" w:firstLine="783"/>
        <w:rPr>
          <w:sz w:val="28"/>
          <w:szCs w:val="28"/>
        </w:rPr>
      </w:pPr>
      <w:r w:rsidRPr="00652641">
        <w:rPr>
          <w:sz w:val="28"/>
          <w:szCs w:val="28"/>
        </w:rPr>
        <w:t xml:space="preserve">объявлений, размещенных на информационных стендах; </w:t>
      </w:r>
    </w:p>
    <w:p w:rsidR="002A7CEF" w:rsidRDefault="00890968" w:rsidP="002A7CEF">
      <w:pPr>
        <w:numPr>
          <w:ilvl w:val="0"/>
          <w:numId w:val="6"/>
        </w:numPr>
        <w:ind w:left="-142" w:right="14" w:firstLine="783"/>
        <w:rPr>
          <w:sz w:val="28"/>
          <w:szCs w:val="28"/>
        </w:rPr>
      </w:pPr>
      <w:r w:rsidRPr="00652641">
        <w:rPr>
          <w:sz w:val="28"/>
          <w:szCs w:val="28"/>
        </w:rPr>
        <w:t xml:space="preserve"> личных собеседований с обучающимися; </w:t>
      </w:r>
    </w:p>
    <w:p w:rsidR="003647E9" w:rsidRPr="00652641" w:rsidRDefault="00890968" w:rsidP="002A7CEF">
      <w:pPr>
        <w:numPr>
          <w:ilvl w:val="0"/>
          <w:numId w:val="6"/>
        </w:numPr>
        <w:ind w:left="-142" w:right="14" w:firstLine="783"/>
        <w:rPr>
          <w:sz w:val="28"/>
          <w:szCs w:val="28"/>
        </w:rPr>
      </w:pPr>
      <w:r w:rsidRPr="00652641">
        <w:rPr>
          <w:sz w:val="28"/>
          <w:szCs w:val="28"/>
        </w:rPr>
        <w:t xml:space="preserve"> иными доступными способами.</w:t>
      </w:r>
    </w:p>
    <w:p w:rsidR="003647E9" w:rsidRPr="00652641" w:rsidRDefault="00890968" w:rsidP="00652641">
      <w:pPr>
        <w:ind w:left="57" w:right="14" w:firstLine="72"/>
        <w:rPr>
          <w:sz w:val="28"/>
          <w:szCs w:val="28"/>
        </w:rPr>
      </w:pPr>
      <w:r w:rsidRPr="00652641">
        <w:rPr>
          <w:noProof/>
          <w:sz w:val="28"/>
          <w:szCs w:val="28"/>
        </w:rPr>
        <w:drawing>
          <wp:inline distT="0" distB="0" distL="0" distR="0">
            <wp:extent cx="4574" cy="4573"/>
            <wp:effectExtent l="0" t="0" r="0" b="0"/>
            <wp:docPr id="4551" name="Picture 4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" name="Picture 45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641">
        <w:rPr>
          <w:sz w:val="28"/>
          <w:szCs w:val="28"/>
        </w:rPr>
        <w:t xml:space="preserve"> 4.6. Реализация сетевой формы реализации образовательных программ осуществляется на основании договоров между организациями, участвующими в образовательном процессе.</w:t>
      </w:r>
    </w:p>
    <w:p w:rsidR="003647E9" w:rsidRPr="00652641" w:rsidRDefault="00890968" w:rsidP="00652641">
      <w:pPr>
        <w:spacing w:after="289"/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>4.7. Договор о сетевой форме реализации образовательных программ должен учитывать требования законодательства об образовании, в том числе о сетевой форме реализации образовательных программ.</w:t>
      </w:r>
    </w:p>
    <w:p w:rsidR="003647E9" w:rsidRPr="002A7CEF" w:rsidRDefault="00890968" w:rsidP="00652641">
      <w:pPr>
        <w:pStyle w:val="1"/>
        <w:ind w:left="2329" w:right="0"/>
        <w:jc w:val="both"/>
        <w:rPr>
          <w:b/>
          <w:sz w:val="28"/>
          <w:szCs w:val="28"/>
        </w:rPr>
      </w:pPr>
      <w:r w:rsidRPr="002A7CEF">
        <w:rPr>
          <w:b/>
          <w:sz w:val="28"/>
          <w:szCs w:val="28"/>
        </w:rPr>
        <w:t>5. Организационное обеспечение сетевого взаимодействия</w:t>
      </w:r>
    </w:p>
    <w:p w:rsidR="003647E9" w:rsidRPr="00652641" w:rsidRDefault="00890968" w:rsidP="00652641">
      <w:pPr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5.1. Общее руководство работой по организационному обеспечению и информационной поддержке сетевого взаимодействия осуществляет уполномоченное лицо СОШ </w:t>
      </w:r>
      <w:r w:rsidR="002A7CEF">
        <w:rPr>
          <w:sz w:val="28"/>
          <w:szCs w:val="28"/>
        </w:rPr>
        <w:t>№ 10.</w:t>
      </w:r>
    </w:p>
    <w:p w:rsidR="003647E9" w:rsidRPr="00652641" w:rsidRDefault="00890968" w:rsidP="00652641">
      <w:pPr>
        <w:spacing w:after="102"/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>5.2. Организационное обеспечение сетевого взаимодействия включает следующие процессы:</w:t>
      </w:r>
    </w:p>
    <w:p w:rsidR="003647E9" w:rsidRPr="00652641" w:rsidRDefault="00890968" w:rsidP="003A6AAA">
      <w:pPr>
        <w:numPr>
          <w:ilvl w:val="0"/>
          <w:numId w:val="8"/>
        </w:numPr>
        <w:tabs>
          <w:tab w:val="left" w:pos="709"/>
        </w:tabs>
        <w:spacing w:after="0" w:line="267" w:lineRule="auto"/>
        <w:ind w:right="14"/>
        <w:rPr>
          <w:sz w:val="28"/>
          <w:szCs w:val="28"/>
        </w:rPr>
      </w:pPr>
      <w:r w:rsidRPr="00652641">
        <w:rPr>
          <w:sz w:val="28"/>
          <w:szCs w:val="28"/>
        </w:rPr>
        <w:lastRenderedPageBreak/>
        <w:t>определение механизма сетевого взаимодействия (утверждение совместной образовательн</w:t>
      </w:r>
      <w:r w:rsidR="002A7CEF">
        <w:rPr>
          <w:sz w:val="28"/>
          <w:szCs w:val="28"/>
        </w:rPr>
        <w:t>ой программы)</w:t>
      </w:r>
      <w:r w:rsidRPr="00652641">
        <w:rPr>
          <w:sz w:val="28"/>
          <w:szCs w:val="28"/>
        </w:rPr>
        <w:t xml:space="preserve"> отдельных учебных модулей или использование материально</w:t>
      </w:r>
      <w:r w:rsidR="002A7CEF">
        <w:rPr>
          <w:sz w:val="28"/>
          <w:szCs w:val="28"/>
        </w:rPr>
        <w:t xml:space="preserve"> </w:t>
      </w:r>
      <w:r w:rsidRPr="00652641">
        <w:rPr>
          <w:sz w:val="28"/>
          <w:szCs w:val="28"/>
        </w:rPr>
        <w:t>технической базы и ресурсов организации - партнера);</w:t>
      </w:r>
    </w:p>
    <w:p w:rsidR="003647E9" w:rsidRPr="00652641" w:rsidRDefault="00890968" w:rsidP="00652641">
      <w:pPr>
        <w:numPr>
          <w:ilvl w:val="0"/>
          <w:numId w:val="8"/>
        </w:numPr>
        <w:spacing w:after="64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:rsidR="003647E9" w:rsidRPr="00652641" w:rsidRDefault="00890968" w:rsidP="00652641">
      <w:pPr>
        <w:numPr>
          <w:ilvl w:val="0"/>
          <w:numId w:val="8"/>
        </w:numPr>
        <w:spacing w:after="67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>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2A7CEF" w:rsidRDefault="00890968" w:rsidP="00652641">
      <w:pPr>
        <w:numPr>
          <w:ilvl w:val="0"/>
          <w:numId w:val="8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информирование обучающихся об образовательных программах, которые могут быть реализованы в сетевой форме; </w:t>
      </w:r>
    </w:p>
    <w:p w:rsidR="003A6AAA" w:rsidRDefault="002A7CEF" w:rsidP="002A7CEF">
      <w:pPr>
        <w:ind w:left="760" w:right="14" w:firstLine="0"/>
        <w:rPr>
          <w:sz w:val="28"/>
          <w:szCs w:val="28"/>
        </w:rPr>
      </w:pPr>
      <w:r>
        <w:rPr>
          <w:sz w:val="28"/>
          <w:szCs w:val="28"/>
        </w:rPr>
        <w:t>-  вы</w:t>
      </w:r>
      <w:r w:rsidR="00890968" w:rsidRPr="00652641">
        <w:rPr>
          <w:sz w:val="28"/>
          <w:szCs w:val="28"/>
        </w:rPr>
        <w:t xml:space="preserve">полнение условий заключенного договора </w:t>
      </w:r>
      <w:r w:rsidR="003A6AAA">
        <w:rPr>
          <w:sz w:val="28"/>
          <w:szCs w:val="28"/>
        </w:rPr>
        <w:t>в части организации необходимых</w:t>
      </w:r>
    </w:p>
    <w:p w:rsidR="003647E9" w:rsidRPr="00652641" w:rsidRDefault="00890968" w:rsidP="003A6AAA">
      <w:pPr>
        <w:ind w:left="-142" w:right="14" w:firstLine="284"/>
        <w:rPr>
          <w:sz w:val="28"/>
          <w:szCs w:val="28"/>
        </w:rPr>
      </w:pPr>
      <w:r w:rsidRPr="00652641">
        <w:rPr>
          <w:sz w:val="28"/>
          <w:szCs w:val="28"/>
        </w:rPr>
        <w:t>мероприятий по организации сетевой формы обучения;</w:t>
      </w:r>
    </w:p>
    <w:p w:rsidR="003A6AAA" w:rsidRDefault="00890968" w:rsidP="00652641">
      <w:pPr>
        <w:numPr>
          <w:ilvl w:val="0"/>
          <w:numId w:val="8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организационно- техническое обеспечение; </w:t>
      </w:r>
    </w:p>
    <w:p w:rsidR="003647E9" w:rsidRPr="00652641" w:rsidRDefault="00890968" w:rsidP="00652641">
      <w:pPr>
        <w:numPr>
          <w:ilvl w:val="0"/>
          <w:numId w:val="8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>финансовое обеспечение;</w:t>
      </w:r>
    </w:p>
    <w:p w:rsidR="003647E9" w:rsidRPr="00652641" w:rsidRDefault="00890968" w:rsidP="00652641">
      <w:pPr>
        <w:numPr>
          <w:ilvl w:val="0"/>
          <w:numId w:val="8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>итоговый анализ результатов.</w:t>
      </w:r>
    </w:p>
    <w:p w:rsidR="003647E9" w:rsidRPr="00652641" w:rsidRDefault="00890968" w:rsidP="00652641">
      <w:pPr>
        <w:numPr>
          <w:ilvl w:val="1"/>
          <w:numId w:val="9"/>
        </w:numPr>
        <w:spacing w:after="72" w:line="259" w:lineRule="auto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>В систему организаций, осуществляющих сетевое взаимодействие, могут входить:</w:t>
      </w:r>
    </w:p>
    <w:p w:rsidR="003647E9" w:rsidRPr="00652641" w:rsidRDefault="00890968" w:rsidP="003A6AAA">
      <w:pPr>
        <w:spacing w:after="27"/>
        <w:ind w:left="57" w:right="14"/>
        <w:rPr>
          <w:sz w:val="28"/>
          <w:szCs w:val="28"/>
        </w:rPr>
      </w:pPr>
      <w:r w:rsidRPr="00652641">
        <w:rPr>
          <w:noProof/>
          <w:sz w:val="28"/>
          <w:szCs w:val="28"/>
        </w:rPr>
        <w:drawing>
          <wp:inline distT="0" distB="0" distL="0" distR="0">
            <wp:extent cx="146353" cy="36590"/>
            <wp:effectExtent l="0" t="0" r="0" b="0"/>
            <wp:docPr id="21757" name="Picture 21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7" name="Picture 217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53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641">
        <w:rPr>
          <w:sz w:val="28"/>
          <w:szCs w:val="28"/>
        </w:rPr>
        <w:t>образовательные организации —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  <w:r w:rsidRPr="00652641">
        <w:rPr>
          <w:noProof/>
          <w:sz w:val="28"/>
          <w:szCs w:val="28"/>
        </w:rPr>
        <w:drawing>
          <wp:inline distT="0" distB="0" distL="0" distR="0">
            <wp:extent cx="4573" cy="4574"/>
            <wp:effectExtent l="0" t="0" r="0" b="0"/>
            <wp:docPr id="7348" name="Picture 7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" name="Picture 73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AAA" w:rsidRDefault="00890968" w:rsidP="00652641">
      <w:pPr>
        <w:spacing w:after="37"/>
        <w:ind w:left="57" w:right="14" w:firstLine="619"/>
        <w:rPr>
          <w:sz w:val="28"/>
          <w:szCs w:val="28"/>
        </w:rPr>
      </w:pPr>
      <w:r w:rsidRPr="0065264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6970067</wp:posOffset>
            </wp:positionH>
            <wp:positionV relativeFrom="page">
              <wp:posOffset>2639047</wp:posOffset>
            </wp:positionV>
            <wp:extent cx="4573" cy="9147"/>
            <wp:effectExtent l="0" t="0" r="0" b="0"/>
            <wp:wrapSquare wrapText="bothSides"/>
            <wp:docPr id="7343" name="Picture 7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" name="Picture 73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41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397898</wp:posOffset>
            </wp:positionH>
            <wp:positionV relativeFrom="page">
              <wp:posOffset>4134659</wp:posOffset>
            </wp:positionV>
            <wp:extent cx="9147" cy="9148"/>
            <wp:effectExtent l="0" t="0" r="0" b="0"/>
            <wp:wrapSquare wrapText="bothSides"/>
            <wp:docPr id="7347" name="Picture 7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" name="Picture 734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41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311000</wp:posOffset>
            </wp:positionH>
            <wp:positionV relativeFrom="page">
              <wp:posOffset>7052705</wp:posOffset>
            </wp:positionV>
            <wp:extent cx="36588" cy="13721"/>
            <wp:effectExtent l="0" t="0" r="0" b="0"/>
            <wp:wrapSquare wrapText="bothSides"/>
            <wp:docPr id="7352" name="Picture 7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" name="Picture 73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41">
        <w:rPr>
          <w:noProof/>
          <w:sz w:val="28"/>
          <w:szCs w:val="28"/>
        </w:rPr>
        <w:drawing>
          <wp:inline distT="0" distB="0" distL="0" distR="0">
            <wp:extent cx="4574" cy="9148"/>
            <wp:effectExtent l="0" t="0" r="0" b="0"/>
            <wp:docPr id="7349" name="Picture 7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" name="Picture 734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641">
        <w:rPr>
          <w:sz w:val="28"/>
          <w:szCs w:val="28"/>
        </w:rPr>
        <w:t xml:space="preserve"> - 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 образовательную деятельность в качестве дополнительного вида деятельности); </w:t>
      </w:r>
    </w:p>
    <w:p w:rsidR="003647E9" w:rsidRPr="003A6AAA" w:rsidRDefault="003A6AAA" w:rsidP="003A6AAA">
      <w:pPr>
        <w:spacing w:after="37"/>
        <w:ind w:left="0" w:right="14" w:firstLine="81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90968" w:rsidRPr="003A6AAA">
        <w:rPr>
          <w:sz w:val="28"/>
          <w:szCs w:val="28"/>
        </w:rPr>
        <w:t xml:space="preserve">иные (ресурсные) организации: медицинские организации, организации культуры, научные организации, </w:t>
      </w:r>
      <w:proofErr w:type="spellStart"/>
      <w:r w:rsidR="00890968" w:rsidRPr="003A6AAA">
        <w:rPr>
          <w:sz w:val="28"/>
          <w:szCs w:val="28"/>
        </w:rPr>
        <w:t>физкультурно</w:t>
      </w:r>
      <w:proofErr w:type="spellEnd"/>
      <w:r w:rsidR="00890968" w:rsidRPr="003A6AAA">
        <w:rPr>
          <w:sz w:val="28"/>
          <w:szCs w:val="28"/>
        </w:rPr>
        <w:t xml:space="preserve"> — 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3647E9" w:rsidRPr="00652641" w:rsidRDefault="00890968" w:rsidP="00652641">
      <w:pPr>
        <w:numPr>
          <w:ilvl w:val="1"/>
          <w:numId w:val="9"/>
        </w:numPr>
        <w:spacing w:after="27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При реализации СОШ </w:t>
      </w:r>
      <w:r w:rsidR="003A6AAA"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образовательной программы в сетевой форме совместно с организацией партнером устанавливается порядок совместной разработки и утверждения (согласования) образовательной программы, а также учебного плана.</w:t>
      </w:r>
    </w:p>
    <w:p w:rsidR="003647E9" w:rsidRPr="00652641" w:rsidRDefault="00890968" w:rsidP="00652641">
      <w:pPr>
        <w:numPr>
          <w:ilvl w:val="1"/>
          <w:numId w:val="9"/>
        </w:numPr>
        <w:spacing w:after="29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СОШ </w:t>
      </w:r>
      <w:r w:rsidR="003A6AAA"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и организации — партнера в соответствии с их уставами.</w:t>
      </w:r>
    </w:p>
    <w:p w:rsidR="003647E9" w:rsidRPr="00652641" w:rsidRDefault="00890968" w:rsidP="00652641">
      <w:pPr>
        <w:spacing w:after="68" w:line="259" w:lineRule="auto"/>
        <w:ind w:left="7980" w:firstLine="0"/>
        <w:rPr>
          <w:sz w:val="28"/>
          <w:szCs w:val="28"/>
        </w:rPr>
      </w:pPr>
      <w:r w:rsidRPr="00652641">
        <w:rPr>
          <w:noProof/>
          <w:sz w:val="28"/>
          <w:szCs w:val="28"/>
        </w:rPr>
        <w:drawing>
          <wp:inline distT="0" distB="0" distL="0" distR="0">
            <wp:extent cx="4574" cy="4573"/>
            <wp:effectExtent l="0" t="0" r="0" b="0"/>
            <wp:docPr id="7351" name="Picture 7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" name="Picture 73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7E9" w:rsidRPr="00652641" w:rsidRDefault="00890968" w:rsidP="00652641">
      <w:pPr>
        <w:numPr>
          <w:ilvl w:val="1"/>
          <w:numId w:val="9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>В учебном плане совместной образовательной программы указываются организации партнеры, ответственные за конкретные модули (дисциплины, цикл дисциплин).</w:t>
      </w:r>
    </w:p>
    <w:p w:rsidR="003647E9" w:rsidRPr="00652641" w:rsidRDefault="00890968" w:rsidP="00652641">
      <w:pPr>
        <w:numPr>
          <w:ilvl w:val="1"/>
          <w:numId w:val="9"/>
        </w:numPr>
        <w:spacing w:after="317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СОШ </w:t>
      </w:r>
      <w:r w:rsidR="003A6AAA"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3647E9" w:rsidRPr="003A6AAA" w:rsidRDefault="00890968" w:rsidP="002E22F0">
      <w:pPr>
        <w:pStyle w:val="1"/>
        <w:numPr>
          <w:ilvl w:val="0"/>
          <w:numId w:val="17"/>
        </w:numPr>
        <w:ind w:left="0" w:right="0" w:firstLine="0"/>
        <w:jc w:val="center"/>
        <w:rPr>
          <w:b/>
          <w:sz w:val="28"/>
          <w:szCs w:val="28"/>
        </w:rPr>
      </w:pPr>
      <w:r w:rsidRPr="003A6AAA">
        <w:rPr>
          <w:b/>
          <w:sz w:val="28"/>
          <w:szCs w:val="28"/>
        </w:rPr>
        <w:lastRenderedPageBreak/>
        <w:t>Правовое обеспечение реализации образовательных программ</w:t>
      </w:r>
      <w:r w:rsidR="003A6AAA" w:rsidRPr="003A6AAA">
        <w:rPr>
          <w:b/>
          <w:sz w:val="28"/>
          <w:szCs w:val="28"/>
        </w:rPr>
        <w:t xml:space="preserve"> </w:t>
      </w:r>
      <w:r w:rsidRPr="003A6AAA">
        <w:rPr>
          <w:b/>
          <w:sz w:val="28"/>
          <w:szCs w:val="28"/>
        </w:rPr>
        <w:t>в сетевой форме</w:t>
      </w:r>
    </w:p>
    <w:p w:rsidR="003647E9" w:rsidRPr="00652641" w:rsidRDefault="00890968" w:rsidP="00652641">
      <w:pPr>
        <w:ind w:left="57" w:right="14"/>
        <w:rPr>
          <w:sz w:val="28"/>
          <w:szCs w:val="28"/>
        </w:rPr>
      </w:pPr>
      <w:r w:rsidRPr="00652641">
        <w:rPr>
          <w:sz w:val="28"/>
          <w:szCs w:val="28"/>
        </w:rPr>
        <w:t>В целях должного нормативно-правового, организационно-педагогического обеспечения реализации образовательных программ в рамках, заключаемых договоров с организациями</w:t>
      </w:r>
      <w:r>
        <w:rPr>
          <w:sz w:val="28"/>
          <w:szCs w:val="28"/>
        </w:rPr>
        <w:t xml:space="preserve"> </w:t>
      </w:r>
      <w:r w:rsidRPr="00652641">
        <w:rPr>
          <w:sz w:val="28"/>
          <w:szCs w:val="28"/>
        </w:rPr>
        <w:t xml:space="preserve">партнерами,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по мере необходимости может осуществляться:</w:t>
      </w:r>
    </w:p>
    <w:p w:rsidR="00890968" w:rsidRDefault="00890968" w:rsidP="00890968">
      <w:pPr>
        <w:ind w:left="760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652641">
        <w:rPr>
          <w:sz w:val="28"/>
          <w:szCs w:val="28"/>
        </w:rPr>
        <w:t xml:space="preserve">разработка проекта изменений и (или) дополнений в Устав; </w:t>
      </w:r>
    </w:p>
    <w:p w:rsidR="003647E9" w:rsidRPr="00652641" w:rsidRDefault="00890968" w:rsidP="00890968">
      <w:pPr>
        <w:ind w:left="57" w:right="14" w:firstLine="510"/>
        <w:rPr>
          <w:sz w:val="28"/>
          <w:szCs w:val="28"/>
        </w:rPr>
      </w:pPr>
      <w:r>
        <w:rPr>
          <w:noProof/>
          <w:sz w:val="28"/>
          <w:szCs w:val="28"/>
        </w:rPr>
        <w:t xml:space="preserve">   - </w:t>
      </w:r>
      <w:r w:rsidRPr="00652641">
        <w:rPr>
          <w:sz w:val="28"/>
          <w:szCs w:val="28"/>
        </w:rPr>
        <w:t xml:space="preserve"> внесение изменений в локальные правовые акты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>,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несовершеннолетних обучающихся в связи с использованием сетевой формы реализации образовательной программы;</w:t>
      </w:r>
    </w:p>
    <w:p w:rsidR="003647E9" w:rsidRPr="00652641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в случае необходимости подготовка документов для переоформления приложения к лицензии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на право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лицензии;</w:t>
      </w:r>
    </w:p>
    <w:p w:rsidR="00890968" w:rsidRDefault="00890968" w:rsidP="00272D71">
      <w:pPr>
        <w:numPr>
          <w:ilvl w:val="0"/>
          <w:numId w:val="10"/>
        </w:numPr>
        <w:ind w:right="14"/>
        <w:rPr>
          <w:sz w:val="28"/>
          <w:szCs w:val="28"/>
        </w:rPr>
      </w:pPr>
      <w:r w:rsidRPr="00890968">
        <w:rPr>
          <w:sz w:val="28"/>
          <w:szCs w:val="28"/>
        </w:rPr>
        <w:t>внесение необходимых изменений в организационную структуру и (или) должностные обязанности руководителей, педагогических и иных работников СОШ № 10;</w:t>
      </w:r>
    </w:p>
    <w:p w:rsidR="00890968" w:rsidRDefault="00890968" w:rsidP="00272D71">
      <w:pPr>
        <w:numPr>
          <w:ilvl w:val="0"/>
          <w:numId w:val="10"/>
        </w:numPr>
        <w:ind w:right="14"/>
        <w:rPr>
          <w:sz w:val="28"/>
          <w:szCs w:val="28"/>
        </w:rPr>
      </w:pPr>
      <w:r w:rsidRPr="00890968">
        <w:rPr>
          <w:sz w:val="28"/>
          <w:szCs w:val="28"/>
        </w:rPr>
        <w:t xml:space="preserve">определение правил и порядка зачисления, обучающегося в соответствующую учебную группу (класс) и (или) о предоставлении обучающемуся возможности осваивать образовательную программу (часть образовательной программы) в сетевой форме взаимодействия, а также регламент и порядок отчисления, обучающегося; </w:t>
      </w:r>
      <w:r>
        <w:rPr>
          <w:noProof/>
          <w:sz w:val="28"/>
          <w:szCs w:val="28"/>
        </w:rPr>
        <w:t xml:space="preserve"> </w:t>
      </w:r>
    </w:p>
    <w:p w:rsidR="00890968" w:rsidRDefault="00890968" w:rsidP="00890968">
      <w:pPr>
        <w:ind w:left="0" w:right="14" w:firstLine="76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- </w:t>
      </w:r>
      <w:r w:rsidRPr="00890968">
        <w:rPr>
          <w:sz w:val="28"/>
          <w:szCs w:val="28"/>
        </w:rPr>
        <w:t xml:space="preserve"> определение порядка изменения образовательных отношений как по инициативе обучающегося, родителей (законных представителей) несовершеннолетнего обучающегося), так и по инициативе СОШ </w:t>
      </w:r>
      <w:r>
        <w:rPr>
          <w:sz w:val="28"/>
          <w:szCs w:val="28"/>
        </w:rPr>
        <w:t>№ 10</w:t>
      </w:r>
      <w:r w:rsidRPr="00890968">
        <w:rPr>
          <w:sz w:val="28"/>
          <w:szCs w:val="28"/>
        </w:rPr>
        <w:t xml:space="preserve"> и (или) организации-партнера; </w:t>
      </w:r>
    </w:p>
    <w:p w:rsidR="003647E9" w:rsidRPr="00890968" w:rsidRDefault="00890968" w:rsidP="00890968">
      <w:pPr>
        <w:ind w:left="0" w:right="14" w:firstLine="760"/>
        <w:rPr>
          <w:sz w:val="28"/>
          <w:szCs w:val="28"/>
        </w:rPr>
      </w:pPr>
      <w:r>
        <w:rPr>
          <w:noProof/>
          <w:sz w:val="28"/>
          <w:szCs w:val="28"/>
        </w:rPr>
        <w:t xml:space="preserve">-  </w:t>
      </w:r>
      <w:r w:rsidRPr="00890968">
        <w:rPr>
          <w:sz w:val="28"/>
          <w:szCs w:val="28"/>
        </w:rPr>
        <w:t>определение правил и форм предоставления сведений о посещаемости занятий обучающимися по образовательным программам согласно договору между организациями, а также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3647E9" w:rsidRPr="00652641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определение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>;</w:t>
      </w:r>
    </w:p>
    <w:p w:rsidR="003647E9" w:rsidRPr="00652641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>определение порядка итоговой аттестации обучающихся по разработанным совместным образовательным программам в рамках сетевого взаимодействия;</w:t>
      </w:r>
    </w:p>
    <w:p w:rsidR="003647E9" w:rsidRPr="00652641" w:rsidRDefault="00890968" w:rsidP="00652641">
      <w:pPr>
        <w:numPr>
          <w:ilvl w:val="0"/>
          <w:numId w:val="10"/>
        </w:numPr>
        <w:spacing w:after="284"/>
        <w:ind w:right="14"/>
        <w:rPr>
          <w:sz w:val="28"/>
          <w:szCs w:val="28"/>
        </w:rPr>
      </w:pPr>
      <w:r w:rsidRPr="0065264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388750</wp:posOffset>
            </wp:positionH>
            <wp:positionV relativeFrom="page">
              <wp:posOffset>7066426</wp:posOffset>
            </wp:positionV>
            <wp:extent cx="4574" cy="4574"/>
            <wp:effectExtent l="0" t="0" r="0" b="0"/>
            <wp:wrapSquare wrapText="bothSides"/>
            <wp:docPr id="10600" name="Picture 10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" name="Picture 106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641">
        <w:rPr>
          <w:sz w:val="28"/>
          <w:szCs w:val="28"/>
        </w:rPr>
        <w:t>разработка и внесение изменений в иные локальные акты, требуемые для реализации форм сетевого взаимодействия.</w:t>
      </w:r>
    </w:p>
    <w:p w:rsidR="003647E9" w:rsidRPr="00890968" w:rsidRDefault="00890968" w:rsidP="00890968">
      <w:pPr>
        <w:spacing w:after="239" w:line="259" w:lineRule="auto"/>
        <w:ind w:left="593" w:right="58" w:hanging="10"/>
        <w:jc w:val="center"/>
        <w:rPr>
          <w:b/>
          <w:sz w:val="28"/>
          <w:szCs w:val="28"/>
        </w:rPr>
      </w:pPr>
      <w:r w:rsidRPr="00652641">
        <w:rPr>
          <w:sz w:val="28"/>
          <w:szCs w:val="28"/>
        </w:rPr>
        <w:t xml:space="preserve">7. </w:t>
      </w:r>
      <w:r>
        <w:rPr>
          <w:b/>
          <w:sz w:val="28"/>
          <w:szCs w:val="28"/>
        </w:rPr>
        <w:t>Статус обучающихся</w:t>
      </w:r>
      <w:r w:rsidRPr="00890968">
        <w:rPr>
          <w:b/>
          <w:sz w:val="28"/>
          <w:szCs w:val="28"/>
        </w:rPr>
        <w:t xml:space="preserve"> при реализации образовательной программы </w:t>
      </w:r>
      <w:r>
        <w:rPr>
          <w:b/>
          <w:sz w:val="28"/>
          <w:szCs w:val="28"/>
        </w:rPr>
        <w:t xml:space="preserve">в </w:t>
      </w:r>
      <w:r w:rsidRPr="00890968">
        <w:rPr>
          <w:b/>
          <w:sz w:val="28"/>
          <w:szCs w:val="28"/>
        </w:rPr>
        <w:t>сетевой форме</w:t>
      </w:r>
    </w:p>
    <w:p w:rsidR="003647E9" w:rsidRPr="00652641" w:rsidRDefault="00890968" w:rsidP="00652641">
      <w:pPr>
        <w:numPr>
          <w:ilvl w:val="1"/>
          <w:numId w:val="13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с учетом условий договора о сетевой форме реализации образовательной программы.</w:t>
      </w:r>
    </w:p>
    <w:p w:rsidR="003647E9" w:rsidRPr="00652641" w:rsidRDefault="00890968" w:rsidP="00652641">
      <w:pPr>
        <w:numPr>
          <w:ilvl w:val="1"/>
          <w:numId w:val="13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Зачисление на обучение в рамках сетевой формы образования происходит в соответствии с установленными правилами приема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>.</w:t>
      </w:r>
    </w:p>
    <w:p w:rsidR="003647E9" w:rsidRPr="00652641" w:rsidRDefault="00890968" w:rsidP="00652641">
      <w:pPr>
        <w:numPr>
          <w:ilvl w:val="1"/>
          <w:numId w:val="11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Обучающиеся не отчисляются на период пребывания в организации </w:t>
      </w:r>
      <w:r>
        <w:rPr>
          <w:sz w:val="28"/>
          <w:szCs w:val="28"/>
        </w:rPr>
        <w:t>-</w:t>
      </w:r>
      <w:r w:rsidRPr="00652641">
        <w:rPr>
          <w:sz w:val="28"/>
          <w:szCs w:val="28"/>
        </w:rPr>
        <w:t xml:space="preserve"> партнере, поскольку такое пребывание является частью сетевой образовательной программы, на которую зачислены обучающиеся</w:t>
      </w:r>
    </w:p>
    <w:p w:rsidR="003647E9" w:rsidRPr="00652641" w:rsidRDefault="00890968" w:rsidP="00652641">
      <w:pPr>
        <w:numPr>
          <w:ilvl w:val="1"/>
          <w:numId w:val="11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Использование обучающимися учебной литературы, пособий и иных учебных материалов, в рамках освоения учебных предметов, курсов дисциплин и т.д. осуществляется в порядке, установленном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по согласованию с организациями </w:t>
      </w:r>
      <w:r>
        <w:rPr>
          <w:sz w:val="28"/>
          <w:szCs w:val="28"/>
        </w:rPr>
        <w:t>-</w:t>
      </w:r>
      <w:r w:rsidRPr="00652641">
        <w:rPr>
          <w:sz w:val="28"/>
          <w:szCs w:val="28"/>
        </w:rPr>
        <w:t xml:space="preserve"> партнерами в соответствии с условиями договора о сетевой форме реализации образовательной программы.</w:t>
      </w:r>
    </w:p>
    <w:p w:rsidR="003647E9" w:rsidRPr="00652641" w:rsidRDefault="00890968" w:rsidP="00652641">
      <w:pPr>
        <w:numPr>
          <w:ilvl w:val="1"/>
          <w:numId w:val="12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Порядок и режим использования обучающимися материально технического оборудования при освоении учебных программ в рамках сетевого взаимодействия в организациях </w:t>
      </w:r>
      <w:r w:rsidRPr="00652641">
        <w:rPr>
          <w:noProof/>
          <w:sz w:val="28"/>
          <w:szCs w:val="28"/>
        </w:rPr>
        <w:drawing>
          <wp:inline distT="0" distB="0" distL="0" distR="0">
            <wp:extent cx="82324" cy="13722"/>
            <wp:effectExtent l="0" t="0" r="0" b="0"/>
            <wp:docPr id="10601" name="Picture 10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" name="Picture 1060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24" cy="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2641">
        <w:rPr>
          <w:sz w:val="28"/>
          <w:szCs w:val="28"/>
        </w:rPr>
        <w:t xml:space="preserve"> партнерах осуществляется в порядке, предусмотренном договором между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и данными организациями.</w:t>
      </w:r>
    </w:p>
    <w:p w:rsidR="003647E9" w:rsidRPr="00652641" w:rsidRDefault="00890968" w:rsidP="00652641">
      <w:pPr>
        <w:numPr>
          <w:ilvl w:val="1"/>
          <w:numId w:val="12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Обучающиеся осваивают предусмотренную договором часть сетевой программы в организации - партнере и предоставляют в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реализации образовательной программы.</w:t>
      </w:r>
    </w:p>
    <w:p w:rsidR="003647E9" w:rsidRPr="00652641" w:rsidRDefault="00890968" w:rsidP="00652641">
      <w:pPr>
        <w:numPr>
          <w:ilvl w:val="1"/>
          <w:numId w:val="12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Обучающиеся проходят итоговую аттестацию по сетевой образовательной программе в порядке, установленном в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>.</w:t>
      </w:r>
    </w:p>
    <w:p w:rsidR="003647E9" w:rsidRPr="00652641" w:rsidRDefault="00890968" w:rsidP="00652641">
      <w:pPr>
        <w:numPr>
          <w:ilvl w:val="1"/>
          <w:numId w:val="12"/>
        </w:numPr>
        <w:spacing w:after="291"/>
        <w:ind w:right="14"/>
        <w:rPr>
          <w:sz w:val="28"/>
          <w:szCs w:val="28"/>
        </w:rPr>
      </w:pPr>
      <w:r w:rsidRPr="00652641">
        <w:rPr>
          <w:sz w:val="28"/>
          <w:szCs w:val="28"/>
        </w:rPr>
        <w:t>К процессу оценки качества обучения по решению образовательной организации организации-партнера могут привлекаться внешние эксперты</w:t>
      </w:r>
    </w:p>
    <w:p w:rsidR="003647E9" w:rsidRPr="00890968" w:rsidRDefault="00890968" w:rsidP="00890968">
      <w:pPr>
        <w:spacing w:after="134" w:line="259" w:lineRule="auto"/>
        <w:ind w:left="593" w:right="663" w:hanging="10"/>
        <w:jc w:val="center"/>
        <w:rPr>
          <w:b/>
          <w:sz w:val="28"/>
          <w:szCs w:val="28"/>
        </w:rPr>
      </w:pPr>
      <w:r w:rsidRPr="00890968">
        <w:rPr>
          <w:b/>
          <w:sz w:val="28"/>
          <w:szCs w:val="28"/>
        </w:rPr>
        <w:t>8. Финансовые условия обучения</w:t>
      </w:r>
    </w:p>
    <w:p w:rsidR="003647E9" w:rsidRPr="00652641" w:rsidRDefault="00890968" w:rsidP="00652641">
      <w:pPr>
        <w:numPr>
          <w:ilvl w:val="1"/>
          <w:numId w:val="14"/>
        </w:numPr>
        <w:ind w:right="47"/>
        <w:rPr>
          <w:sz w:val="28"/>
          <w:szCs w:val="28"/>
        </w:rPr>
      </w:pPr>
      <w:r w:rsidRPr="00652641">
        <w:rPr>
          <w:sz w:val="28"/>
          <w:szCs w:val="28"/>
        </w:rPr>
        <w:t xml:space="preserve">Условия финансирования взаимодействия определяются договором о сотрудничестве и (или) договором о взаимодействии между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и организацией-партнером по реализации программ в сетевой форме.</w:t>
      </w:r>
    </w:p>
    <w:p w:rsidR="003647E9" w:rsidRPr="00652641" w:rsidRDefault="00890968" w:rsidP="00652641">
      <w:pPr>
        <w:numPr>
          <w:ilvl w:val="1"/>
          <w:numId w:val="14"/>
        </w:numPr>
        <w:ind w:right="47"/>
        <w:rPr>
          <w:sz w:val="28"/>
          <w:szCs w:val="28"/>
        </w:rPr>
      </w:pPr>
      <w:r w:rsidRPr="00652641">
        <w:rPr>
          <w:sz w:val="28"/>
          <w:szCs w:val="28"/>
        </w:rPr>
        <w:t>Финансирование взаимодействия может осуществляться за счет:</w:t>
      </w:r>
    </w:p>
    <w:p w:rsidR="003647E9" w:rsidRPr="00652641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собственных средств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>, в т.ч. получаемых в рамках выполнения государственного (муниципального) задания;</w:t>
      </w:r>
    </w:p>
    <w:p w:rsidR="003647E9" w:rsidRPr="00652641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средств субсидий, получаемых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>, в т.ч. выделяемых в рамках национальных проектов;</w:t>
      </w:r>
    </w:p>
    <w:p w:rsidR="00890968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средств организаций-партнеров, в т.ч. образовательных фондов; </w:t>
      </w:r>
    </w:p>
    <w:p w:rsidR="003647E9" w:rsidRPr="00652641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>личных средств участников сетевого взаимодействия.</w:t>
      </w:r>
    </w:p>
    <w:p w:rsidR="003647E9" w:rsidRPr="00652641" w:rsidRDefault="00890968" w:rsidP="00652641">
      <w:pPr>
        <w:numPr>
          <w:ilvl w:val="1"/>
          <w:numId w:val="15"/>
        </w:numPr>
        <w:ind w:right="79"/>
        <w:rPr>
          <w:sz w:val="28"/>
          <w:szCs w:val="28"/>
        </w:rPr>
      </w:pPr>
      <w:r w:rsidRPr="00652641">
        <w:rPr>
          <w:sz w:val="28"/>
          <w:szCs w:val="28"/>
        </w:rPr>
        <w:lastRenderedPageBreak/>
        <w:t>Порядок и источники финансирования программ, реализуемых в форме взаимодействия в каждом конкретном случае, согласовываются с соответствующим планово</w:t>
      </w:r>
      <w:r w:rsidR="00AA5753">
        <w:rPr>
          <w:sz w:val="28"/>
          <w:szCs w:val="28"/>
        </w:rPr>
        <w:t>-</w:t>
      </w:r>
      <w:bookmarkStart w:id="0" w:name="_GoBack"/>
      <w:bookmarkEnd w:id="0"/>
      <w:r w:rsidRPr="00652641">
        <w:rPr>
          <w:sz w:val="28"/>
          <w:szCs w:val="28"/>
        </w:rPr>
        <w:t>финансовым или другим аналогичным органом.</w:t>
      </w:r>
    </w:p>
    <w:p w:rsidR="003647E9" w:rsidRPr="00652641" w:rsidRDefault="00890968" w:rsidP="00652641">
      <w:pPr>
        <w:numPr>
          <w:ilvl w:val="1"/>
          <w:numId w:val="15"/>
        </w:numPr>
        <w:ind w:right="79"/>
        <w:rPr>
          <w:sz w:val="28"/>
          <w:szCs w:val="28"/>
        </w:rPr>
      </w:pPr>
      <w:r w:rsidRPr="00652641">
        <w:rPr>
          <w:sz w:val="28"/>
          <w:szCs w:val="28"/>
        </w:rPr>
        <w:t>В перечень дополнительных затрат и издержек, связанных с использованием сетевой формы реализации образовательной программы, могут относиться затраты и издержки, обусловленные:</w:t>
      </w:r>
    </w:p>
    <w:p w:rsidR="003647E9" w:rsidRPr="00652641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расходами на транспортное обеспечение обучающихся СОШ </w:t>
      </w:r>
      <w:r>
        <w:rPr>
          <w:sz w:val="28"/>
          <w:szCs w:val="28"/>
        </w:rPr>
        <w:t xml:space="preserve">№ 10 </w:t>
      </w:r>
      <w:r w:rsidRPr="00652641">
        <w:rPr>
          <w:sz w:val="28"/>
          <w:szCs w:val="28"/>
        </w:rPr>
        <w:t>и (или) педагогических работников организаций-партнеров;</w:t>
      </w:r>
    </w:p>
    <w:p w:rsidR="00890968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расходами, связанными с применением электронного обучения и (или) дистанционных образовательных технологий (приобретение, установка, техническое облуживание и ремонт соответствующего оборудования, оплата интернет-трафика, услуг телефонной связи и т.д.); </w:t>
      </w:r>
    </w:p>
    <w:p w:rsidR="003647E9" w:rsidRPr="00652641" w:rsidRDefault="00890968" w:rsidP="00652641">
      <w:pPr>
        <w:numPr>
          <w:ilvl w:val="0"/>
          <w:numId w:val="10"/>
        </w:numPr>
        <w:ind w:right="14"/>
        <w:rPr>
          <w:sz w:val="28"/>
          <w:szCs w:val="28"/>
        </w:rPr>
      </w:pPr>
      <w:r w:rsidRPr="00652641">
        <w:rPr>
          <w:sz w:val="28"/>
          <w:szCs w:val="28"/>
        </w:rPr>
        <w:t xml:space="preserve"> расходами, связанными с усложнением организации образовательного процесса и возможным увеличением объема работ, выполняемых отдельными работниками СОШ </w:t>
      </w:r>
      <w:r>
        <w:rPr>
          <w:sz w:val="28"/>
          <w:szCs w:val="28"/>
        </w:rPr>
        <w:t>№ 10</w:t>
      </w:r>
      <w:r w:rsidRPr="00652641">
        <w:rPr>
          <w:sz w:val="28"/>
          <w:szCs w:val="28"/>
        </w:rPr>
        <w:t xml:space="preserve"> и (или) организациями-партнерами (согласование режимов занятий, расписаний уроков и иных мероприятий, осуществление диспетчерских функций, сопровождение несовершеннолетних обучающихся во время перевозки, осуществление обмена оперативной и иной информацией и т.д.).</w:t>
      </w:r>
    </w:p>
    <w:sectPr w:rsidR="003647E9" w:rsidRPr="00652641" w:rsidSect="00652641">
      <w:pgSz w:w="11920" w:h="16840"/>
      <w:pgMar w:top="426" w:right="721" w:bottom="585" w:left="70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.75pt;height:.7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>
    <w:nsid w:val="007537F6"/>
    <w:multiLevelType w:val="hybridMultilevel"/>
    <w:tmpl w:val="299A8638"/>
    <w:lvl w:ilvl="0" w:tplc="9C1C79EC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8677C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6CBC3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487F4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56437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A2BFB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AA805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D05EE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A8483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8E37A3"/>
    <w:multiLevelType w:val="multilevel"/>
    <w:tmpl w:val="4AFE77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8213ED"/>
    <w:multiLevelType w:val="hybridMultilevel"/>
    <w:tmpl w:val="4B7AE1E6"/>
    <w:lvl w:ilvl="0" w:tplc="BAAC0C74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A325C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48EA4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054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2223C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0628E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8467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6811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02FBE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27957"/>
    <w:multiLevelType w:val="multilevel"/>
    <w:tmpl w:val="8AE2888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D74954"/>
    <w:multiLevelType w:val="multilevel"/>
    <w:tmpl w:val="D5E8D49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7B61F9"/>
    <w:multiLevelType w:val="hybridMultilevel"/>
    <w:tmpl w:val="BADAF4EC"/>
    <w:lvl w:ilvl="0" w:tplc="BF1AD35C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B619A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523DBE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B8B40C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BE8A48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F23E14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084FD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C6C970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D608F0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452696"/>
    <w:multiLevelType w:val="hybridMultilevel"/>
    <w:tmpl w:val="E4841DA4"/>
    <w:lvl w:ilvl="0" w:tplc="9C90BF02">
      <w:start w:val="1"/>
      <w:numFmt w:val="bullet"/>
      <w:lvlText w:val="-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84CC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1092F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E670D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00ED0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228B9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F6A46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47A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4D19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8A0F76"/>
    <w:multiLevelType w:val="hybridMultilevel"/>
    <w:tmpl w:val="909AD3D2"/>
    <w:lvl w:ilvl="0" w:tplc="DC9E3F8A">
      <w:start w:val="1"/>
      <w:numFmt w:val="bullet"/>
      <w:lvlText w:val="•"/>
      <w:lvlPicBulletId w:val="0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4AD24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EEAA4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6FE4C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A24A2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4A924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C0DAE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66516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E8AE2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123090"/>
    <w:multiLevelType w:val="multilevel"/>
    <w:tmpl w:val="65B8D12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61873D6"/>
    <w:multiLevelType w:val="multilevel"/>
    <w:tmpl w:val="4B3836C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AA7998"/>
    <w:multiLevelType w:val="multilevel"/>
    <w:tmpl w:val="4134E0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510EE4"/>
    <w:multiLevelType w:val="hybridMultilevel"/>
    <w:tmpl w:val="D9F40A1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69AC275F"/>
    <w:multiLevelType w:val="hybridMultilevel"/>
    <w:tmpl w:val="20C47A4C"/>
    <w:lvl w:ilvl="0" w:tplc="4ACA8A50">
      <w:start w:val="1"/>
      <w:numFmt w:val="bullet"/>
      <w:lvlText w:val="-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0A8138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E4687C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0CD156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726512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E665A8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CC4AE2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62CB04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3E0FDE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D5442A"/>
    <w:multiLevelType w:val="hybridMultilevel"/>
    <w:tmpl w:val="CFCC4E08"/>
    <w:lvl w:ilvl="0" w:tplc="1AF8E482">
      <w:start w:val="6"/>
      <w:numFmt w:val="decimal"/>
      <w:lvlText w:val="%1."/>
      <w:lvlJc w:val="left"/>
      <w:pPr>
        <w:ind w:left="4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4" w:hanging="360"/>
      </w:pPr>
    </w:lvl>
    <w:lvl w:ilvl="2" w:tplc="0419001B" w:tentative="1">
      <w:start w:val="1"/>
      <w:numFmt w:val="lowerRoman"/>
      <w:lvlText w:val="%3."/>
      <w:lvlJc w:val="right"/>
      <w:pPr>
        <w:ind w:left="5444" w:hanging="180"/>
      </w:pPr>
    </w:lvl>
    <w:lvl w:ilvl="3" w:tplc="0419000F" w:tentative="1">
      <w:start w:val="1"/>
      <w:numFmt w:val="decimal"/>
      <w:lvlText w:val="%4."/>
      <w:lvlJc w:val="left"/>
      <w:pPr>
        <w:ind w:left="6164" w:hanging="360"/>
      </w:pPr>
    </w:lvl>
    <w:lvl w:ilvl="4" w:tplc="04190019" w:tentative="1">
      <w:start w:val="1"/>
      <w:numFmt w:val="lowerLetter"/>
      <w:lvlText w:val="%5."/>
      <w:lvlJc w:val="left"/>
      <w:pPr>
        <w:ind w:left="6884" w:hanging="360"/>
      </w:pPr>
    </w:lvl>
    <w:lvl w:ilvl="5" w:tplc="0419001B" w:tentative="1">
      <w:start w:val="1"/>
      <w:numFmt w:val="lowerRoman"/>
      <w:lvlText w:val="%6."/>
      <w:lvlJc w:val="right"/>
      <w:pPr>
        <w:ind w:left="7604" w:hanging="180"/>
      </w:pPr>
    </w:lvl>
    <w:lvl w:ilvl="6" w:tplc="0419000F" w:tentative="1">
      <w:start w:val="1"/>
      <w:numFmt w:val="decimal"/>
      <w:lvlText w:val="%7."/>
      <w:lvlJc w:val="left"/>
      <w:pPr>
        <w:ind w:left="8324" w:hanging="360"/>
      </w:pPr>
    </w:lvl>
    <w:lvl w:ilvl="7" w:tplc="04190019" w:tentative="1">
      <w:start w:val="1"/>
      <w:numFmt w:val="lowerLetter"/>
      <w:lvlText w:val="%8."/>
      <w:lvlJc w:val="left"/>
      <w:pPr>
        <w:ind w:left="9044" w:hanging="360"/>
      </w:pPr>
    </w:lvl>
    <w:lvl w:ilvl="8" w:tplc="0419001B" w:tentative="1">
      <w:start w:val="1"/>
      <w:numFmt w:val="lowerRoman"/>
      <w:lvlText w:val="%9."/>
      <w:lvlJc w:val="right"/>
      <w:pPr>
        <w:ind w:left="9764" w:hanging="180"/>
      </w:pPr>
    </w:lvl>
  </w:abstractNum>
  <w:abstractNum w:abstractNumId="14">
    <w:nsid w:val="6DD67D88"/>
    <w:multiLevelType w:val="multilevel"/>
    <w:tmpl w:val="F12CC64E"/>
    <w:lvl w:ilvl="0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1C4509"/>
    <w:multiLevelType w:val="multilevel"/>
    <w:tmpl w:val="634CB45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E82C29"/>
    <w:multiLevelType w:val="multilevel"/>
    <w:tmpl w:val="AD482A80"/>
    <w:lvl w:ilvl="0">
      <w:start w:val="4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0"/>
  </w:num>
  <w:num w:numId="5">
    <w:abstractNumId w:val="16"/>
  </w:num>
  <w:num w:numId="6">
    <w:abstractNumId w:val="12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9"/>
  </w:num>
  <w:num w:numId="15">
    <w:abstractNumId w:val="4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7E9"/>
    <w:rsid w:val="000F7EC0"/>
    <w:rsid w:val="002A7CEF"/>
    <w:rsid w:val="003647E9"/>
    <w:rsid w:val="003A6AAA"/>
    <w:rsid w:val="003B1032"/>
    <w:rsid w:val="005A3036"/>
    <w:rsid w:val="00652641"/>
    <w:rsid w:val="00887C2F"/>
    <w:rsid w:val="00890968"/>
    <w:rsid w:val="008F24D6"/>
    <w:rsid w:val="00AA5753"/>
    <w:rsid w:val="00BC0EE2"/>
    <w:rsid w:val="00C85037"/>
    <w:rsid w:val="00DC29D4"/>
    <w:rsid w:val="00E6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D4"/>
    <w:pPr>
      <w:spacing w:after="5" w:line="248" w:lineRule="auto"/>
      <w:ind w:left="86" w:firstLine="70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DC29D4"/>
    <w:pPr>
      <w:keepNext/>
      <w:keepLines/>
      <w:spacing w:after="232"/>
      <w:ind w:left="3654" w:right="3558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29D4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2A7C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4D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7</cp:revision>
  <cp:lastPrinted>2020-10-21T09:25:00Z</cp:lastPrinted>
  <dcterms:created xsi:type="dcterms:W3CDTF">2020-06-29T09:41:00Z</dcterms:created>
  <dcterms:modified xsi:type="dcterms:W3CDTF">2020-10-22T04:46:00Z</dcterms:modified>
</cp:coreProperties>
</file>