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автономное общеобразовательное учреждение средняя общеобразовательная школа № 10 имени воина-интернационалиста Александра Харламова</w:t>
      </w: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3A4850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Рабочая программа курса</w:t>
      </w:r>
      <w:r w:rsidR="00C61698" w:rsidRPr="00C616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внеурочной деятельности</w:t>
      </w:r>
      <w:r w:rsidR="00C61698" w:rsidRPr="00C6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1698" w:rsidRPr="00C616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«Школьный Театр»</w:t>
      </w:r>
      <w:r w:rsidR="00C61698" w:rsidRPr="00C6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1698" w:rsidRPr="00692F32" w:rsidRDefault="00C61698" w:rsidP="00692F3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616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учащихся</w:t>
      </w:r>
      <w:r w:rsidRPr="00C6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5-11</w:t>
      </w:r>
      <w:r w:rsidRPr="00C616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класса</w:t>
      </w: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61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Направленность:</w:t>
      </w:r>
      <w:r w:rsidRPr="00C616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общекультурная / художественно-эстетическая</w:t>
      </w: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61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 обучающихся:</w:t>
      </w:r>
      <w:r w:rsidR="006D4E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5-11 классы (12-17</w:t>
      </w:r>
      <w:r w:rsidRPr="00C616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лет)</w:t>
      </w:r>
      <w:r w:rsidRPr="00C616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r w:rsidRPr="00C61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реализации:</w:t>
      </w:r>
      <w:r w:rsidR="006D4E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 год</w:t>
      </w:r>
      <w:r w:rsidR="006D4EE6" w:rsidRPr="006D4EE6">
        <w:t xml:space="preserve"> </w:t>
      </w:r>
      <w:r w:rsidR="006D4EE6" w:rsidRPr="006D4E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(34 недели, 2 часа в неделю, всего 68 часов)</w:t>
      </w:r>
      <w:r w:rsidR="006D4E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Составитель: </w:t>
      </w:r>
      <w:proofErr w:type="spellStart"/>
      <w:r w:rsidRPr="00C61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Поделова</w:t>
      </w:r>
      <w:proofErr w:type="spellEnd"/>
      <w:r w:rsidRPr="00C61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Е.М.</w:t>
      </w:r>
    </w:p>
    <w:p w:rsidR="00C61698" w:rsidRPr="00C61698" w:rsidRDefault="00C61698" w:rsidP="00C6169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1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советник по воспитанию</w:t>
      </w: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61698" w:rsidRPr="00C61698" w:rsidRDefault="00C61698" w:rsidP="00C6169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61698">
        <w:rPr>
          <w:rFonts w:ascii="Times New Roman" w:hAnsi="Times New Roman" w:cs="Times New Roman"/>
          <w:sz w:val="24"/>
          <w:szCs w:val="24"/>
        </w:rPr>
        <w:t>п. Половинный, 2026 г.</w:t>
      </w:r>
    </w:p>
    <w:p w:rsidR="009921B2" w:rsidRDefault="009921B2"/>
    <w:p w:rsidR="00692F32" w:rsidRPr="00692F32" w:rsidRDefault="00692F32" w:rsidP="00692F32">
      <w:pPr>
        <w:rPr>
          <w:rFonts w:ascii="Times New Roman" w:hAnsi="Times New Roman" w:cs="Times New Roman"/>
          <w:b/>
          <w:sz w:val="28"/>
          <w:szCs w:val="28"/>
        </w:rPr>
      </w:pPr>
      <w:r w:rsidRPr="00692F3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92F32" w:rsidRPr="00692F32" w:rsidRDefault="00692F32" w:rsidP="006D4E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</w:t>
      </w:r>
      <w:r w:rsidRPr="006D4EE6">
        <w:rPr>
          <w:rFonts w:ascii="Times New Roman" w:hAnsi="Times New Roman" w:cs="Times New Roman"/>
          <w:bCs/>
          <w:sz w:val="28"/>
          <w:szCs w:val="28"/>
        </w:rPr>
        <w:t>«</w:t>
      </w:r>
      <w:r w:rsidR="006D4EE6">
        <w:rPr>
          <w:rFonts w:ascii="Times New Roman" w:hAnsi="Times New Roman" w:cs="Times New Roman"/>
          <w:bCs/>
          <w:sz w:val="28"/>
          <w:szCs w:val="28"/>
        </w:rPr>
        <w:t xml:space="preserve">Школьный театр» </w:t>
      </w:r>
      <w:r w:rsidRPr="006D4EE6">
        <w:rPr>
          <w:rFonts w:ascii="Times New Roman" w:hAnsi="Times New Roman" w:cs="Times New Roman"/>
          <w:sz w:val="28"/>
          <w:szCs w:val="28"/>
        </w:rPr>
        <w:t>разработана в соответствии с требованиями Федерального</w:t>
      </w:r>
      <w:r w:rsidRPr="00692F32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стандарта основного общего образования (ФГОС ООО), Федерального государственного образовательного стандарта среднего общего образования (ФГОС СОО), Федеральных образовательных программ (ФОП ООО и ФОП СОО), а также с учетом Примерной программы воспитания.</w:t>
      </w:r>
    </w:p>
    <w:p w:rsidR="00692F32" w:rsidRPr="00692F32" w:rsidRDefault="00692F32" w:rsidP="003A48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sz w:val="28"/>
          <w:szCs w:val="28"/>
        </w:rPr>
        <w:t xml:space="preserve">Данная программа </w:t>
      </w:r>
      <w:r w:rsidRPr="006D4EE6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6D4EE6">
        <w:rPr>
          <w:rFonts w:ascii="Times New Roman" w:hAnsi="Times New Roman" w:cs="Times New Roman"/>
          <w:bCs/>
          <w:sz w:val="28"/>
          <w:szCs w:val="28"/>
        </w:rPr>
        <w:t xml:space="preserve">общекультурную (художественно </w:t>
      </w:r>
      <w:r w:rsidRPr="006D4EE6">
        <w:rPr>
          <w:rFonts w:ascii="Times New Roman" w:hAnsi="Times New Roman" w:cs="Times New Roman"/>
          <w:bCs/>
          <w:sz w:val="28"/>
          <w:szCs w:val="28"/>
        </w:rPr>
        <w:t>эстетическую) направленность</w:t>
      </w:r>
      <w:r w:rsidRPr="006D4EE6">
        <w:rPr>
          <w:rFonts w:ascii="Times New Roman" w:hAnsi="Times New Roman" w:cs="Times New Roman"/>
          <w:sz w:val="28"/>
          <w:szCs w:val="28"/>
        </w:rPr>
        <w:t xml:space="preserve"> </w:t>
      </w:r>
      <w:r w:rsidR="006D4EE6">
        <w:rPr>
          <w:rFonts w:ascii="Times New Roman" w:hAnsi="Times New Roman" w:cs="Times New Roman"/>
          <w:sz w:val="28"/>
          <w:szCs w:val="28"/>
        </w:rPr>
        <w:t xml:space="preserve">и ориентирована на подростков и </w:t>
      </w:r>
      <w:r w:rsidRPr="006D4EE6">
        <w:rPr>
          <w:rFonts w:ascii="Times New Roman" w:hAnsi="Times New Roman" w:cs="Times New Roman"/>
          <w:sz w:val="28"/>
          <w:szCs w:val="28"/>
        </w:rPr>
        <w:t>старшеклассников. Она представляет собой</w:t>
      </w:r>
      <w:r w:rsidRPr="00692F32">
        <w:rPr>
          <w:rFonts w:ascii="Times New Roman" w:hAnsi="Times New Roman" w:cs="Times New Roman"/>
          <w:sz w:val="28"/>
          <w:szCs w:val="28"/>
        </w:rPr>
        <w:t xml:space="preserve"> систему комплексного творческого развития личности средствами классической и современной театральной школы.</w:t>
      </w:r>
    </w:p>
    <w:p w:rsidR="006D4EE6" w:rsidRPr="006D4EE6" w:rsidRDefault="006D4EE6" w:rsidP="00692F32">
      <w:pPr>
        <w:rPr>
          <w:rFonts w:ascii="Times New Roman" w:hAnsi="Times New Roman" w:cs="Times New Roman"/>
          <w:b/>
          <w:sz w:val="28"/>
          <w:szCs w:val="28"/>
        </w:rPr>
      </w:pPr>
      <w:r w:rsidRPr="006D4EE6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692F32" w:rsidRPr="00692F32" w:rsidRDefault="00692F32" w:rsidP="006D4E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sz w:val="28"/>
          <w:szCs w:val="28"/>
        </w:rPr>
        <w:t>Подростковый и юношеский возраст (период обучения с 5 по 11 класс) — это время активного самоопределения, поиска идентичности и острых внутренних кризисов. Театральная деятельность в этот период становится легальной площадкой для безопасного эмоционального самовыражения, проживания сложных психологических состояний и исследования социальных ролей.</w:t>
      </w:r>
    </w:p>
    <w:p w:rsidR="00692F32" w:rsidRPr="00692F32" w:rsidRDefault="00692F32" w:rsidP="003A48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sz w:val="28"/>
          <w:szCs w:val="28"/>
        </w:rPr>
        <w:t xml:space="preserve">Программа актуальна тем, что помогает подросткам преодолеть синдром «цифрового одиночества», развивает высокий уровень </w:t>
      </w:r>
      <w:proofErr w:type="spellStart"/>
      <w:r w:rsidRPr="00692F32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692F32">
        <w:rPr>
          <w:rFonts w:ascii="Times New Roman" w:hAnsi="Times New Roman" w:cs="Times New Roman"/>
          <w:sz w:val="28"/>
          <w:szCs w:val="28"/>
        </w:rPr>
        <w:t xml:space="preserve">, критического мышления и эмоционального интеллекта. Навыки, приобретаемые в студии (управление голосом, телом, стрессоустойчивость на публике), напрямую работают на успешность учеников при сдаче устных экзаменов (ОГЭ, ЕГЭ), защите индивидуальных проектов и дальнейшей профессиональной ориентации. </w:t>
      </w:r>
      <w:proofErr w:type="spellStart"/>
      <w:r w:rsidRPr="00692F32">
        <w:rPr>
          <w:rFonts w:ascii="Times New Roman" w:hAnsi="Times New Roman" w:cs="Times New Roman"/>
          <w:sz w:val="28"/>
          <w:szCs w:val="28"/>
        </w:rPr>
        <w:t>Блочно</w:t>
      </w:r>
      <w:proofErr w:type="spellEnd"/>
      <w:r w:rsidRPr="00692F32">
        <w:rPr>
          <w:rFonts w:ascii="Times New Roman" w:hAnsi="Times New Roman" w:cs="Times New Roman"/>
          <w:sz w:val="28"/>
          <w:szCs w:val="28"/>
        </w:rPr>
        <w:t xml:space="preserve">-четвертная структура с ежеквартальным отчетным мероприятием формирует у старшеклассников навыки проектного менеджмента и работы в команде на конкретный, </w:t>
      </w:r>
      <w:proofErr w:type="spellStart"/>
      <w:r w:rsidRPr="00692F32">
        <w:rPr>
          <w:rFonts w:ascii="Times New Roman" w:hAnsi="Times New Roman" w:cs="Times New Roman"/>
          <w:sz w:val="28"/>
          <w:szCs w:val="28"/>
        </w:rPr>
        <w:t>дедлайн</w:t>
      </w:r>
      <w:proofErr w:type="spellEnd"/>
      <w:r w:rsidRPr="00692F32">
        <w:rPr>
          <w:rFonts w:ascii="Times New Roman" w:hAnsi="Times New Roman" w:cs="Times New Roman"/>
          <w:sz w:val="28"/>
          <w:szCs w:val="28"/>
        </w:rPr>
        <w:t>-ориентированный результат.</w:t>
      </w:r>
    </w:p>
    <w:p w:rsidR="006D4EE6" w:rsidRPr="006D4EE6" w:rsidRDefault="006D4EE6" w:rsidP="00692F32">
      <w:pPr>
        <w:rPr>
          <w:rFonts w:ascii="Times New Roman" w:hAnsi="Times New Roman" w:cs="Times New Roman"/>
          <w:b/>
          <w:sz w:val="28"/>
          <w:szCs w:val="28"/>
        </w:rPr>
      </w:pPr>
      <w:r w:rsidRPr="006D4EE6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</w:p>
    <w:p w:rsidR="00692F32" w:rsidRPr="00692F32" w:rsidRDefault="00692F32" w:rsidP="00692F32">
      <w:p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 w:rsidRPr="00692F32">
        <w:rPr>
          <w:rFonts w:ascii="Times New Roman" w:hAnsi="Times New Roman" w:cs="Times New Roman"/>
          <w:sz w:val="28"/>
          <w:szCs w:val="28"/>
        </w:rPr>
        <w:t xml:space="preserve"> Формирование духовно развитой, социально активной и творческой личности подростка через глубокое погружение в театральную культуру, актерское мастерство и коллективную постановочную деятельность.</w:t>
      </w:r>
    </w:p>
    <w:p w:rsidR="00692F32" w:rsidRPr="00692F32" w:rsidRDefault="00692F32" w:rsidP="00692F32">
      <w:p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b/>
          <w:bCs/>
          <w:sz w:val="28"/>
          <w:szCs w:val="28"/>
        </w:rPr>
        <w:t>Основные задачи:</w:t>
      </w:r>
    </w:p>
    <w:p w:rsidR="00692F32" w:rsidRPr="00692F32" w:rsidRDefault="00692F32" w:rsidP="00692F3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Обучающие:</w:t>
      </w:r>
      <w:r w:rsidRPr="00692F32">
        <w:rPr>
          <w:rFonts w:ascii="Times New Roman" w:hAnsi="Times New Roman" w:cs="Times New Roman"/>
          <w:sz w:val="28"/>
          <w:szCs w:val="28"/>
        </w:rPr>
        <w:t xml:space="preserve"> Обучать основам актерского мастерства (по системам К.С. Станиславского и М. Чехова), сценической речи, сценического движения и пластики; знакомить со спецификой драматургии, режиссуры, сценографии и театральной критики.</w:t>
      </w:r>
    </w:p>
    <w:p w:rsidR="00692F32" w:rsidRPr="00692F32" w:rsidRDefault="00692F32" w:rsidP="00692F3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  <w:r w:rsidRPr="00692F32">
        <w:rPr>
          <w:rFonts w:ascii="Times New Roman" w:hAnsi="Times New Roman" w:cs="Times New Roman"/>
          <w:sz w:val="28"/>
          <w:szCs w:val="28"/>
        </w:rPr>
        <w:t xml:space="preserve"> Развивать психофизический аппарат учащегося (внимание, память, воображение, образное мышление); совершенствовать дикционную культуру, логику речи и навыки ораторского искусства; развивать телесную осознанность и координацию.</w:t>
      </w:r>
    </w:p>
    <w:p w:rsidR="006D4EE6" w:rsidRDefault="00692F32" w:rsidP="006D4EE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  <w:r w:rsidRPr="00692F32">
        <w:rPr>
          <w:rFonts w:ascii="Times New Roman" w:hAnsi="Times New Roman" w:cs="Times New Roman"/>
          <w:sz w:val="28"/>
          <w:szCs w:val="28"/>
        </w:rPr>
        <w:t xml:space="preserve"> Воспитывать уважение к отечественному и мировому культурному наследию, классической литературе; формировать культуру командного взаимодействия в разновозрастном коллективе (наставничество старших над младшими); развивать самостоятельность, ответственность за общий результат, лидерские качества и внутреннюю дисциплину.</w:t>
      </w:r>
    </w:p>
    <w:p w:rsidR="006D4EE6" w:rsidRPr="006D4EE6" w:rsidRDefault="006D4EE6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6D4EE6">
        <w:rPr>
          <w:rFonts w:ascii="Times New Roman" w:hAnsi="Times New Roman" w:cs="Times New Roman"/>
          <w:b/>
          <w:iCs/>
          <w:sz w:val="28"/>
          <w:szCs w:val="28"/>
        </w:rPr>
        <w:t>ЦЕЛЕВАЯ ГРУППА И ОСОБЕННОСТИ ОРГАНИЗАЦИИ</w:t>
      </w:r>
    </w:p>
    <w:p w:rsidR="00692F32" w:rsidRDefault="00692F32" w:rsidP="006D4E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sz w:val="28"/>
          <w:szCs w:val="28"/>
        </w:rPr>
        <w:t xml:space="preserve">Программа ориентирована на учащихся </w:t>
      </w:r>
      <w:r w:rsidRPr="006D4EE6">
        <w:rPr>
          <w:rFonts w:ascii="Times New Roman" w:hAnsi="Times New Roman" w:cs="Times New Roman"/>
          <w:bCs/>
          <w:sz w:val="28"/>
          <w:szCs w:val="28"/>
        </w:rPr>
        <w:t>5–11 классов (возраст 11–17 лет)</w:t>
      </w:r>
      <w:r w:rsidRPr="006D4EE6">
        <w:rPr>
          <w:rFonts w:ascii="Times New Roman" w:hAnsi="Times New Roman" w:cs="Times New Roman"/>
          <w:sz w:val="28"/>
          <w:szCs w:val="28"/>
        </w:rPr>
        <w:t xml:space="preserve">. Особенностью курса является возможность организации </w:t>
      </w:r>
      <w:r w:rsidRPr="006D4EE6">
        <w:rPr>
          <w:rFonts w:ascii="Times New Roman" w:hAnsi="Times New Roman" w:cs="Times New Roman"/>
          <w:bCs/>
          <w:sz w:val="28"/>
          <w:szCs w:val="28"/>
        </w:rPr>
        <w:t>разновозрастного коллектива</w:t>
      </w:r>
      <w:r w:rsidRPr="006D4EE6">
        <w:rPr>
          <w:rFonts w:ascii="Times New Roman" w:hAnsi="Times New Roman" w:cs="Times New Roman"/>
          <w:sz w:val="28"/>
          <w:szCs w:val="28"/>
        </w:rPr>
        <w:t>, что создает уникальную социальную среду, где старшеклассники берут на себя роли режиссеров,</w:t>
      </w:r>
      <w:r w:rsidRPr="00692F32">
        <w:rPr>
          <w:rFonts w:ascii="Times New Roman" w:hAnsi="Times New Roman" w:cs="Times New Roman"/>
          <w:sz w:val="28"/>
          <w:szCs w:val="28"/>
        </w:rPr>
        <w:t xml:space="preserve"> сценаристов, наставников и лидеров творческих цехов (костюмерного, звукового, художественного), а учащиеся среднего звена быстрее адаптируются и раскрывают свой потенциал. Занятия включают профессиональные тренинги, контактную импровизацию, разбор психологического подтекста ролей, проектную групповую работу.</w:t>
      </w:r>
    </w:p>
    <w:p w:rsidR="006D4EE6" w:rsidRPr="006D4EE6" w:rsidRDefault="006D4EE6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6D4EE6">
        <w:rPr>
          <w:rFonts w:ascii="Times New Roman" w:hAnsi="Times New Roman" w:cs="Times New Roman"/>
          <w:b/>
          <w:sz w:val="28"/>
          <w:szCs w:val="28"/>
        </w:rPr>
        <w:t>ОБЪЁМ И СРОКИ РЕАЛИЗАЦИИ ПРОГРАММЫ</w:t>
      </w:r>
    </w:p>
    <w:p w:rsidR="00692F32" w:rsidRDefault="00692F32" w:rsidP="005F6C6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6D4EE6">
        <w:rPr>
          <w:rFonts w:ascii="Times New Roman" w:hAnsi="Times New Roman" w:cs="Times New Roman"/>
          <w:sz w:val="28"/>
          <w:szCs w:val="28"/>
        </w:rPr>
        <w:t xml:space="preserve">рассчитана на </w:t>
      </w:r>
      <w:r w:rsidRPr="006D4EE6">
        <w:rPr>
          <w:rFonts w:ascii="Times New Roman" w:hAnsi="Times New Roman" w:cs="Times New Roman"/>
          <w:bCs/>
          <w:sz w:val="28"/>
          <w:szCs w:val="28"/>
        </w:rPr>
        <w:t>1 год обучения</w:t>
      </w:r>
      <w:r w:rsidR="006D4EE6">
        <w:rPr>
          <w:rFonts w:ascii="Times New Roman" w:hAnsi="Times New Roman" w:cs="Times New Roman"/>
          <w:sz w:val="28"/>
          <w:szCs w:val="28"/>
        </w:rPr>
        <w:t xml:space="preserve">. </w:t>
      </w:r>
      <w:r w:rsidRPr="006D4EE6">
        <w:rPr>
          <w:rFonts w:ascii="Times New Roman" w:hAnsi="Times New Roman" w:cs="Times New Roman"/>
          <w:sz w:val="28"/>
          <w:szCs w:val="28"/>
        </w:rPr>
        <w:t xml:space="preserve">Общий объем учебного времени составляет </w:t>
      </w:r>
      <w:r w:rsidRPr="006D4EE6">
        <w:rPr>
          <w:rFonts w:ascii="Times New Roman" w:hAnsi="Times New Roman" w:cs="Times New Roman"/>
          <w:bCs/>
          <w:sz w:val="28"/>
          <w:szCs w:val="28"/>
        </w:rPr>
        <w:t>68 часов</w:t>
      </w:r>
      <w:r w:rsidRPr="006D4EE6">
        <w:rPr>
          <w:rFonts w:ascii="Times New Roman" w:hAnsi="Times New Roman" w:cs="Times New Roman"/>
          <w:sz w:val="28"/>
          <w:szCs w:val="28"/>
        </w:rPr>
        <w:t xml:space="preserve"> из расчета </w:t>
      </w:r>
      <w:r w:rsidRPr="006D4EE6">
        <w:rPr>
          <w:rFonts w:ascii="Times New Roman" w:hAnsi="Times New Roman" w:cs="Times New Roman"/>
          <w:bCs/>
          <w:sz w:val="28"/>
          <w:szCs w:val="28"/>
        </w:rPr>
        <w:t>2 академических часа в неделю</w:t>
      </w:r>
      <w:r w:rsidR="005F6C6A">
        <w:rPr>
          <w:rFonts w:ascii="Times New Roman" w:hAnsi="Times New Roman" w:cs="Times New Roman"/>
          <w:sz w:val="28"/>
          <w:szCs w:val="28"/>
        </w:rPr>
        <w:t>. И</w:t>
      </w:r>
      <w:r w:rsidRPr="006D4EE6">
        <w:rPr>
          <w:rFonts w:ascii="Times New Roman" w:hAnsi="Times New Roman" w:cs="Times New Roman"/>
          <w:sz w:val="28"/>
          <w:szCs w:val="28"/>
        </w:rPr>
        <w:t>нтенсивность занятий позволяет глубоко прорабатывать как теоретико-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тренинговую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 xml:space="preserve"> часть, так и постано</w:t>
      </w:r>
      <w:r w:rsidR="005F6C6A">
        <w:rPr>
          <w:rFonts w:ascii="Times New Roman" w:hAnsi="Times New Roman" w:cs="Times New Roman"/>
          <w:sz w:val="28"/>
          <w:szCs w:val="28"/>
        </w:rPr>
        <w:t xml:space="preserve">вочный процесс. Каждая четверть </w:t>
      </w:r>
      <w:r w:rsidRPr="006D4EE6">
        <w:rPr>
          <w:rFonts w:ascii="Times New Roman" w:hAnsi="Times New Roman" w:cs="Times New Roman"/>
          <w:sz w:val="28"/>
          <w:szCs w:val="28"/>
        </w:rPr>
        <w:t xml:space="preserve">завершается крупным отчетным мероприятием разного формата (от поэтического 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перформанса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 xml:space="preserve"> до полноценного драматического спектакля), что обеспечивает динамичность</w:t>
      </w:r>
      <w:r w:rsidRPr="00692F32">
        <w:rPr>
          <w:rFonts w:ascii="Times New Roman" w:hAnsi="Times New Roman" w:cs="Times New Roman"/>
          <w:sz w:val="28"/>
          <w:szCs w:val="28"/>
        </w:rPr>
        <w:t xml:space="preserve"> образовательного процесса.</w:t>
      </w:r>
    </w:p>
    <w:p w:rsidR="006D4EE6" w:rsidRPr="006D4EE6" w:rsidRDefault="006D4EE6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6D4EE6">
        <w:rPr>
          <w:rFonts w:ascii="Times New Roman" w:hAnsi="Times New Roman" w:cs="Times New Roman"/>
          <w:b/>
          <w:sz w:val="28"/>
          <w:szCs w:val="28"/>
        </w:rPr>
        <w:t>ФОРМЫ ОРГАНИЗАЦИИ ДЕЯТЕЛЬНОСТИ И КОНТРОЛЯ</w:t>
      </w:r>
    </w:p>
    <w:p w:rsidR="00692F32" w:rsidRPr="00692F32" w:rsidRDefault="00692F32" w:rsidP="00692F3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i/>
          <w:iCs/>
          <w:sz w:val="28"/>
          <w:szCs w:val="28"/>
        </w:rPr>
        <w:t>Формы занятий:</w:t>
      </w:r>
      <w:r w:rsidRPr="00692F32">
        <w:rPr>
          <w:rFonts w:ascii="Times New Roman" w:hAnsi="Times New Roman" w:cs="Times New Roman"/>
          <w:sz w:val="28"/>
          <w:szCs w:val="28"/>
        </w:rPr>
        <w:t xml:space="preserve"> Актерские, пластические и речевые тренинги, мастерские театральной импровизации, читки пьес («застольный период»), репетиции на сцене, проектная деятельность по созданию декораций и афиш.</w:t>
      </w:r>
    </w:p>
    <w:p w:rsidR="006D4EE6" w:rsidRPr="006D4EE6" w:rsidRDefault="00692F32" w:rsidP="006D4EE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2F32">
        <w:rPr>
          <w:rFonts w:ascii="Times New Roman" w:hAnsi="Times New Roman" w:cs="Times New Roman"/>
          <w:i/>
          <w:iCs/>
          <w:sz w:val="28"/>
          <w:szCs w:val="28"/>
        </w:rPr>
        <w:lastRenderedPageBreak/>
        <w:t>Формы контроля (отчетности):</w:t>
      </w:r>
      <w:r w:rsidRPr="00692F32">
        <w:rPr>
          <w:rFonts w:ascii="Times New Roman" w:hAnsi="Times New Roman" w:cs="Times New Roman"/>
          <w:sz w:val="28"/>
          <w:szCs w:val="28"/>
        </w:rPr>
        <w:t xml:space="preserve"> Литературно-поэтические гостиные, пластические </w:t>
      </w:r>
      <w:proofErr w:type="spellStart"/>
      <w:r w:rsidRPr="00692F32">
        <w:rPr>
          <w:rFonts w:ascii="Times New Roman" w:hAnsi="Times New Roman" w:cs="Times New Roman"/>
          <w:sz w:val="28"/>
          <w:szCs w:val="28"/>
        </w:rPr>
        <w:t>перформансы</w:t>
      </w:r>
      <w:proofErr w:type="spellEnd"/>
      <w:r w:rsidRPr="00692F32">
        <w:rPr>
          <w:rFonts w:ascii="Times New Roman" w:hAnsi="Times New Roman" w:cs="Times New Roman"/>
          <w:sz w:val="28"/>
          <w:szCs w:val="28"/>
        </w:rPr>
        <w:t>, премьеры спектаклей, шоу-импровизации, капустники, участие в профильных театральных конкурсах, создание индивидуальных творческих портфолио за год.</w:t>
      </w:r>
    </w:p>
    <w:p w:rsidR="006D4EE6" w:rsidRPr="006D4EE6" w:rsidRDefault="006D4EE6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6D4EE6">
        <w:rPr>
          <w:rFonts w:ascii="Times New Roman" w:hAnsi="Times New Roman" w:cs="Times New Roman"/>
          <w:b/>
          <w:sz w:val="28"/>
          <w:szCs w:val="28"/>
        </w:rPr>
        <w:t>РЕЗУЛЬТАТЫ ОСВОЕНИЯ КУРСА ВНЕУРОЧНОЙ ДЕЯТЕЛЬНОСТИ</w:t>
      </w:r>
    </w:p>
    <w:p w:rsidR="006D4EE6" w:rsidRPr="005F6C6A" w:rsidRDefault="006D4EE6" w:rsidP="006D4EE6">
      <w:pPr>
        <w:rPr>
          <w:rFonts w:ascii="Times New Roman" w:hAnsi="Times New Roman" w:cs="Times New Roman"/>
          <w:i/>
          <w:sz w:val="28"/>
          <w:szCs w:val="28"/>
        </w:rPr>
      </w:pPr>
      <w:r w:rsidRPr="005F6C6A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6D4EE6" w:rsidRPr="006D4EE6" w:rsidRDefault="006D4EE6" w:rsidP="006D4EE6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Развитие готовности к саморазвитию, самовыражению и творческому самоопределению.</w:t>
      </w:r>
    </w:p>
    <w:p w:rsidR="006D4EE6" w:rsidRPr="006D4EE6" w:rsidRDefault="006D4EE6" w:rsidP="006D4EE6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 xml:space="preserve">Формирование высокой культуры общения, 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>, умения работать в разновозрастном коллективе (лидерство, наставничество старших над младшими).</w:t>
      </w:r>
    </w:p>
    <w:p w:rsidR="006D4EE6" w:rsidRPr="006D4EE6" w:rsidRDefault="006D4EE6" w:rsidP="006D4EE6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Критическое восприятие искусства, развитие эстетического вкуса на основе лучших образцов отечественной и мировой драматургии.</w:t>
      </w:r>
    </w:p>
    <w:p w:rsidR="006D4EE6" w:rsidRPr="006D4EE6" w:rsidRDefault="006D4EE6" w:rsidP="006D4EE6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Повышение стрессоустойчивости, уверенности в себе при публичных выступлениях, защите проектов или сдаче устных экзаменов.</w:t>
      </w:r>
    </w:p>
    <w:p w:rsidR="006D4EE6" w:rsidRPr="005F6C6A" w:rsidRDefault="006D4EE6" w:rsidP="006D4EE6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F6C6A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5F6C6A">
        <w:rPr>
          <w:rFonts w:ascii="Times New Roman" w:hAnsi="Times New Roman" w:cs="Times New Roman"/>
          <w:i/>
          <w:sz w:val="28"/>
          <w:szCs w:val="28"/>
        </w:rPr>
        <w:t xml:space="preserve"> результаты (УУД):</w:t>
      </w:r>
    </w:p>
    <w:p w:rsidR="006D4EE6" w:rsidRPr="005F6C6A" w:rsidRDefault="006D4EE6" w:rsidP="006D4EE6">
      <w:pPr>
        <w:rPr>
          <w:rFonts w:ascii="Times New Roman" w:hAnsi="Times New Roman" w:cs="Times New Roman"/>
          <w:i/>
          <w:sz w:val="28"/>
          <w:szCs w:val="28"/>
        </w:rPr>
      </w:pPr>
      <w:r w:rsidRPr="005F6C6A">
        <w:rPr>
          <w:rFonts w:ascii="Times New Roman" w:hAnsi="Times New Roman" w:cs="Times New Roman"/>
          <w:bCs/>
          <w:i/>
          <w:sz w:val="28"/>
          <w:szCs w:val="28"/>
        </w:rPr>
        <w:t>Познавательные УУД:</w:t>
      </w:r>
    </w:p>
    <w:p w:rsidR="006D4EE6" w:rsidRPr="006D4EE6" w:rsidRDefault="006D4EE6" w:rsidP="006D4EE6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Умение осуществлять глубокий смысловой и текстуальный анализ драматических произведений, выявлять подтекст, исторический и культурный контекст эпохи.</w:t>
      </w:r>
    </w:p>
    <w:p w:rsidR="006D4EE6" w:rsidRPr="006D4EE6" w:rsidRDefault="006D4EE6" w:rsidP="006D4EE6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Развитие образного, ассоциативного и аналитического мышления.</w:t>
      </w:r>
    </w:p>
    <w:p w:rsidR="006D4EE6" w:rsidRPr="006D4EE6" w:rsidRDefault="006D4EE6" w:rsidP="006D4EE6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Проектирование и создание материальных объектов (эскизы декораций, бутафория, цифровые афиши).</w:t>
      </w:r>
    </w:p>
    <w:p w:rsidR="006D4EE6" w:rsidRPr="005F6C6A" w:rsidRDefault="006D4EE6" w:rsidP="006D4EE6">
      <w:pPr>
        <w:rPr>
          <w:rFonts w:ascii="Times New Roman" w:hAnsi="Times New Roman" w:cs="Times New Roman"/>
          <w:i/>
          <w:sz w:val="28"/>
          <w:szCs w:val="28"/>
        </w:rPr>
      </w:pPr>
      <w:r w:rsidRPr="005F6C6A">
        <w:rPr>
          <w:rFonts w:ascii="Times New Roman" w:hAnsi="Times New Roman" w:cs="Times New Roman"/>
          <w:bCs/>
          <w:i/>
          <w:sz w:val="28"/>
          <w:szCs w:val="28"/>
        </w:rPr>
        <w:t>Регулятивные УУД:</w:t>
      </w:r>
    </w:p>
    <w:p w:rsidR="006D4EE6" w:rsidRPr="006D4EE6" w:rsidRDefault="006D4EE6" w:rsidP="006D4EE6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Умение самостоятельно планировать время, распределять ресурсы и координировать действия в процессе подготовки спектакля.</w:t>
      </w:r>
    </w:p>
    <w:p w:rsidR="006D4EE6" w:rsidRPr="006D4EE6" w:rsidRDefault="006D4EE6" w:rsidP="006D4EE6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Навыки самоконтроля, управления психофизическим состоянием (снятие мышечных зажимов, преодоление страха сцены).</w:t>
      </w:r>
    </w:p>
    <w:p w:rsidR="006D4EE6" w:rsidRPr="006D4EE6" w:rsidRDefault="006D4EE6" w:rsidP="006D4EE6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Способность к конструктивному анализу собственных актерских работ и режиссерских решений.</w:t>
      </w:r>
    </w:p>
    <w:p w:rsidR="006D4EE6" w:rsidRPr="005F6C6A" w:rsidRDefault="006D4EE6" w:rsidP="006D4EE6">
      <w:pPr>
        <w:rPr>
          <w:rFonts w:ascii="Times New Roman" w:hAnsi="Times New Roman" w:cs="Times New Roman"/>
          <w:i/>
          <w:sz w:val="28"/>
          <w:szCs w:val="28"/>
        </w:rPr>
      </w:pPr>
      <w:r w:rsidRPr="005F6C6A">
        <w:rPr>
          <w:rFonts w:ascii="Times New Roman" w:hAnsi="Times New Roman" w:cs="Times New Roman"/>
          <w:bCs/>
          <w:i/>
          <w:sz w:val="28"/>
          <w:szCs w:val="28"/>
        </w:rPr>
        <w:t>Коммуникативные УУД:</w:t>
      </w:r>
    </w:p>
    <w:p w:rsidR="006D4EE6" w:rsidRPr="006D4EE6" w:rsidRDefault="006D4EE6" w:rsidP="006D4EE6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 xml:space="preserve">Владение развитой сценической речью (логика речи, интонационная выразительность, дикционная чистота, 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полетность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 xml:space="preserve"> голоса).</w:t>
      </w:r>
    </w:p>
    <w:p w:rsidR="006D4EE6" w:rsidRPr="006D4EE6" w:rsidRDefault="006D4EE6" w:rsidP="006D4EE6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lastRenderedPageBreak/>
        <w:t>Умение продуктивно взаимодействовать с партнером на сцене в условиях импровизации и заданных мизансцен.</w:t>
      </w:r>
    </w:p>
    <w:p w:rsidR="006D4EE6" w:rsidRPr="005F6C6A" w:rsidRDefault="006D4EE6" w:rsidP="006D4EE6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Способность аргументированно отстаивать свою художественную позицию в процессе обсуждения постановок.</w:t>
      </w:r>
    </w:p>
    <w:p w:rsidR="006D4EE6" w:rsidRPr="005F6C6A" w:rsidRDefault="006D4EE6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5F6C6A">
        <w:rPr>
          <w:rFonts w:ascii="Times New Roman" w:hAnsi="Times New Roman" w:cs="Times New Roman"/>
          <w:b/>
          <w:sz w:val="28"/>
          <w:szCs w:val="28"/>
        </w:rPr>
        <w:t>СОДЕРЖАНИЕ КУРСА ВНЕУРОЧНОЙ ДЕЯТЕЛЬНОСТИ</w:t>
      </w:r>
    </w:p>
    <w:p w:rsidR="006D4EE6" w:rsidRPr="006D4EE6" w:rsidRDefault="006D4EE6" w:rsidP="003A48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sz w:val="28"/>
          <w:szCs w:val="28"/>
        </w:rPr>
        <w:t>Программа состоит из 4 крупных модулей, каждый из которых завершается выходом на зрителя. Постепенно фокус смещается от индивидуального мастерства к сложной коллективной постановке.</w:t>
      </w:r>
    </w:p>
    <w:p w:rsidR="005F6C6A" w:rsidRPr="005F6C6A" w:rsidRDefault="006D4EE6" w:rsidP="00C918D5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5F6C6A">
        <w:rPr>
          <w:rFonts w:ascii="Times New Roman" w:hAnsi="Times New Roman" w:cs="Times New Roman"/>
          <w:b/>
          <w:bCs/>
          <w:sz w:val="28"/>
          <w:szCs w:val="28"/>
        </w:rPr>
        <w:t>Модуль 1. Психофизика актера и искусство слова (18 часов).</w:t>
      </w:r>
      <w:r w:rsidRPr="005F6C6A">
        <w:rPr>
          <w:rFonts w:ascii="Times New Roman" w:hAnsi="Times New Roman" w:cs="Times New Roman"/>
          <w:sz w:val="28"/>
          <w:szCs w:val="28"/>
        </w:rPr>
        <w:t xml:space="preserve"> Сплочение разновозрастного коллектива. Тренинги на внимание, освобождение мышц, воображение. Основы сценической речи (дыхание, дикция). Работа над художественным чтением.</w:t>
      </w:r>
      <w:r w:rsidRPr="005F6C6A">
        <w:rPr>
          <w:rFonts w:ascii="Times New Roman" w:hAnsi="Times New Roman" w:cs="Times New Roman"/>
          <w:sz w:val="28"/>
          <w:szCs w:val="28"/>
        </w:rPr>
        <w:br/>
      </w:r>
      <w:r w:rsidRPr="005F6C6A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5F6C6A">
        <w:rPr>
          <w:rFonts w:ascii="Times New Roman" w:hAnsi="Times New Roman" w:cs="Times New Roman"/>
          <w:sz w:val="28"/>
          <w:szCs w:val="28"/>
        </w:rPr>
        <w:t xml:space="preserve"> </w:t>
      </w:r>
      <w:r w:rsidR="005F6C6A">
        <w:rPr>
          <w:rFonts w:ascii="Times New Roman" w:hAnsi="Times New Roman" w:cs="Times New Roman"/>
          <w:i/>
          <w:sz w:val="28"/>
          <w:szCs w:val="28"/>
        </w:rPr>
        <w:t xml:space="preserve">Литературный </w:t>
      </w:r>
      <w:proofErr w:type="spellStart"/>
      <w:r w:rsidR="005F6C6A">
        <w:rPr>
          <w:rFonts w:ascii="Times New Roman" w:hAnsi="Times New Roman" w:cs="Times New Roman"/>
          <w:i/>
          <w:sz w:val="28"/>
          <w:szCs w:val="28"/>
        </w:rPr>
        <w:t>перфоманс</w:t>
      </w:r>
      <w:proofErr w:type="spellEnd"/>
      <w:r w:rsidR="005F6C6A">
        <w:rPr>
          <w:rFonts w:ascii="Times New Roman" w:hAnsi="Times New Roman" w:cs="Times New Roman"/>
          <w:i/>
          <w:sz w:val="28"/>
          <w:szCs w:val="28"/>
        </w:rPr>
        <w:t xml:space="preserve"> «След на Земле» (по мотивам стихотворения Б. Пастернака)</w:t>
      </w:r>
    </w:p>
    <w:p w:rsidR="006D4EE6" w:rsidRPr="005F6C6A" w:rsidRDefault="006D4EE6" w:rsidP="00C918D5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5F6C6A">
        <w:rPr>
          <w:rFonts w:ascii="Times New Roman" w:hAnsi="Times New Roman" w:cs="Times New Roman"/>
          <w:b/>
          <w:bCs/>
          <w:sz w:val="28"/>
          <w:szCs w:val="28"/>
        </w:rPr>
        <w:t>Модуль 2. Пластический театр и сценическое действие (14 часов).</w:t>
      </w:r>
      <w:r w:rsidRPr="005F6C6A">
        <w:rPr>
          <w:rFonts w:ascii="Times New Roman" w:hAnsi="Times New Roman" w:cs="Times New Roman"/>
          <w:sz w:val="28"/>
          <w:szCs w:val="28"/>
        </w:rPr>
        <w:t xml:space="preserve"> Развитие языка тела. Основы пантомимы, сценического движения, ритмики. Создание бессловесных миниатюр и пластических этюдов под музыку.</w:t>
      </w:r>
      <w:r w:rsidRPr="005F6C6A">
        <w:rPr>
          <w:rFonts w:ascii="Times New Roman" w:hAnsi="Times New Roman" w:cs="Times New Roman"/>
          <w:sz w:val="28"/>
          <w:szCs w:val="28"/>
        </w:rPr>
        <w:br/>
      </w:r>
      <w:r w:rsidRPr="005F6C6A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5F6C6A">
        <w:rPr>
          <w:rFonts w:ascii="Times New Roman" w:hAnsi="Times New Roman" w:cs="Times New Roman"/>
          <w:sz w:val="28"/>
          <w:szCs w:val="28"/>
        </w:rPr>
        <w:t xml:space="preserve"> </w:t>
      </w:r>
      <w:r w:rsidRPr="005F6C6A">
        <w:rPr>
          <w:rFonts w:ascii="Times New Roman" w:hAnsi="Times New Roman" w:cs="Times New Roman"/>
          <w:i/>
          <w:iCs/>
          <w:sz w:val="28"/>
          <w:szCs w:val="28"/>
        </w:rPr>
        <w:t>Пластический спектакль-</w:t>
      </w:r>
      <w:proofErr w:type="spellStart"/>
      <w:r w:rsidRPr="005F6C6A">
        <w:rPr>
          <w:rFonts w:ascii="Times New Roman" w:hAnsi="Times New Roman" w:cs="Times New Roman"/>
          <w:i/>
          <w:iCs/>
          <w:sz w:val="28"/>
          <w:szCs w:val="28"/>
        </w:rPr>
        <w:t>перформанс</w:t>
      </w:r>
      <w:proofErr w:type="spellEnd"/>
      <w:r w:rsidRPr="005F6C6A">
        <w:rPr>
          <w:rFonts w:ascii="Times New Roman" w:hAnsi="Times New Roman" w:cs="Times New Roman"/>
          <w:i/>
          <w:iCs/>
          <w:sz w:val="28"/>
          <w:szCs w:val="28"/>
        </w:rPr>
        <w:t xml:space="preserve"> «Движение мысли»</w:t>
      </w:r>
      <w:r w:rsidRPr="005F6C6A">
        <w:rPr>
          <w:rFonts w:ascii="Times New Roman" w:hAnsi="Times New Roman" w:cs="Times New Roman"/>
          <w:sz w:val="28"/>
          <w:szCs w:val="28"/>
        </w:rPr>
        <w:t>.</w:t>
      </w:r>
    </w:p>
    <w:p w:rsidR="006D4EE6" w:rsidRPr="006D4EE6" w:rsidRDefault="006D4EE6" w:rsidP="006D4EE6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b/>
          <w:bCs/>
          <w:sz w:val="28"/>
          <w:szCs w:val="28"/>
        </w:rPr>
        <w:t>Модуль 3. Драматический театр: от читки к сцене (20 часов).</w:t>
      </w:r>
      <w:r w:rsidRPr="006D4EE6">
        <w:rPr>
          <w:rFonts w:ascii="Times New Roman" w:hAnsi="Times New Roman" w:cs="Times New Roman"/>
          <w:sz w:val="28"/>
          <w:szCs w:val="28"/>
        </w:rPr>
        <w:t xml:space="preserve"> Выбор классической или современной пьесы. Режиссерский разбор, работа над ролью (сверхзадача, сквозное действие). Выстраивание мизансцен, работа в декорациях и костюмах.</w:t>
      </w:r>
      <w:r w:rsidRPr="006D4EE6">
        <w:rPr>
          <w:rFonts w:ascii="Times New Roman" w:hAnsi="Times New Roman" w:cs="Times New Roman"/>
          <w:sz w:val="28"/>
          <w:szCs w:val="28"/>
        </w:rPr>
        <w:br/>
      </w:r>
      <w:r w:rsidRPr="006D4EE6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6D4EE6">
        <w:rPr>
          <w:rFonts w:ascii="Times New Roman" w:hAnsi="Times New Roman" w:cs="Times New Roman"/>
          <w:sz w:val="28"/>
          <w:szCs w:val="28"/>
        </w:rPr>
        <w:t xml:space="preserve"> </w:t>
      </w:r>
      <w:r w:rsidRPr="006D4EE6">
        <w:rPr>
          <w:rFonts w:ascii="Times New Roman" w:hAnsi="Times New Roman" w:cs="Times New Roman"/>
          <w:i/>
          <w:iCs/>
          <w:sz w:val="28"/>
          <w:szCs w:val="28"/>
        </w:rPr>
        <w:t>Премьера драматического спектакля (одноактная пьеса или ключевые сцены большой драмы)</w:t>
      </w:r>
      <w:r w:rsidRPr="006D4EE6">
        <w:rPr>
          <w:rFonts w:ascii="Times New Roman" w:hAnsi="Times New Roman" w:cs="Times New Roman"/>
          <w:sz w:val="28"/>
          <w:szCs w:val="28"/>
        </w:rPr>
        <w:t>.</w:t>
      </w:r>
    </w:p>
    <w:p w:rsidR="006D4EE6" w:rsidRPr="006D4EE6" w:rsidRDefault="006D4EE6" w:rsidP="006D4EE6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b/>
          <w:bCs/>
          <w:sz w:val="28"/>
          <w:szCs w:val="28"/>
        </w:rPr>
        <w:t>Модуль 4. Театральный эксперимент и импровизация (16 часов).</w:t>
      </w:r>
      <w:r w:rsidRPr="006D4EE6">
        <w:rPr>
          <w:rFonts w:ascii="Times New Roman" w:hAnsi="Times New Roman" w:cs="Times New Roman"/>
          <w:sz w:val="28"/>
          <w:szCs w:val="28"/>
        </w:rPr>
        <w:t xml:space="preserve"> Технологии импровизации (актерский 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Short-form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>). Создание сценария самими студийцами. Знакомство с современными форматами (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плейбэк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 xml:space="preserve">-театр, </w:t>
      </w:r>
      <w:proofErr w:type="spellStart"/>
      <w:r w:rsidRPr="006D4EE6">
        <w:rPr>
          <w:rFonts w:ascii="Times New Roman" w:hAnsi="Times New Roman" w:cs="Times New Roman"/>
          <w:sz w:val="28"/>
          <w:szCs w:val="28"/>
        </w:rPr>
        <w:t>вербатим</w:t>
      </w:r>
      <w:proofErr w:type="spellEnd"/>
      <w:r w:rsidRPr="006D4EE6">
        <w:rPr>
          <w:rFonts w:ascii="Times New Roman" w:hAnsi="Times New Roman" w:cs="Times New Roman"/>
          <w:sz w:val="28"/>
          <w:szCs w:val="28"/>
        </w:rPr>
        <w:t>, читка пьес «с листа»).</w:t>
      </w:r>
      <w:r w:rsidRPr="006D4EE6">
        <w:rPr>
          <w:rFonts w:ascii="Times New Roman" w:hAnsi="Times New Roman" w:cs="Times New Roman"/>
          <w:sz w:val="28"/>
          <w:szCs w:val="28"/>
        </w:rPr>
        <w:br/>
      </w:r>
      <w:r w:rsidRPr="006D4EE6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мероприятие:</w:t>
      </w:r>
      <w:r w:rsidRPr="006D4EE6">
        <w:rPr>
          <w:rFonts w:ascii="Times New Roman" w:hAnsi="Times New Roman" w:cs="Times New Roman"/>
          <w:sz w:val="28"/>
          <w:szCs w:val="28"/>
        </w:rPr>
        <w:t xml:space="preserve"> </w:t>
      </w:r>
      <w:r w:rsidRPr="006D4EE6">
        <w:rPr>
          <w:rFonts w:ascii="Times New Roman" w:hAnsi="Times New Roman" w:cs="Times New Roman"/>
          <w:i/>
          <w:iCs/>
          <w:sz w:val="28"/>
          <w:szCs w:val="28"/>
        </w:rPr>
        <w:t>Шоу театра</w:t>
      </w:r>
      <w:r w:rsidR="005F6C6A">
        <w:rPr>
          <w:rFonts w:ascii="Times New Roman" w:hAnsi="Times New Roman" w:cs="Times New Roman"/>
          <w:i/>
          <w:iCs/>
          <w:sz w:val="28"/>
          <w:szCs w:val="28"/>
        </w:rPr>
        <w:t xml:space="preserve">льной импровизации и капустник </w:t>
      </w:r>
    </w:p>
    <w:p w:rsidR="005F6C6A" w:rsidRDefault="005F6C6A" w:rsidP="006D4EE6">
      <w:pPr>
        <w:rPr>
          <w:rFonts w:ascii="Times New Roman" w:hAnsi="Times New Roman" w:cs="Times New Roman"/>
          <w:sz w:val="28"/>
          <w:szCs w:val="28"/>
        </w:rPr>
      </w:pPr>
    </w:p>
    <w:p w:rsidR="005F6C6A" w:rsidRDefault="005F6C6A" w:rsidP="006D4EE6">
      <w:pPr>
        <w:rPr>
          <w:rFonts w:ascii="Times New Roman" w:hAnsi="Times New Roman" w:cs="Times New Roman"/>
          <w:sz w:val="28"/>
          <w:szCs w:val="28"/>
        </w:rPr>
      </w:pPr>
    </w:p>
    <w:p w:rsidR="005F6C6A" w:rsidRDefault="005F6C6A" w:rsidP="006D4EE6">
      <w:pPr>
        <w:rPr>
          <w:rFonts w:ascii="Times New Roman" w:hAnsi="Times New Roman" w:cs="Times New Roman"/>
          <w:sz w:val="28"/>
          <w:szCs w:val="28"/>
        </w:rPr>
      </w:pPr>
    </w:p>
    <w:p w:rsidR="005F6C6A" w:rsidRDefault="005F6C6A" w:rsidP="006D4EE6">
      <w:pPr>
        <w:rPr>
          <w:rFonts w:ascii="Times New Roman" w:hAnsi="Times New Roman" w:cs="Times New Roman"/>
          <w:sz w:val="28"/>
          <w:szCs w:val="28"/>
        </w:rPr>
      </w:pPr>
    </w:p>
    <w:p w:rsidR="005F6C6A" w:rsidRDefault="005F6C6A" w:rsidP="006D4EE6">
      <w:pPr>
        <w:rPr>
          <w:rFonts w:ascii="Times New Roman" w:hAnsi="Times New Roman" w:cs="Times New Roman"/>
          <w:sz w:val="28"/>
          <w:szCs w:val="28"/>
        </w:rPr>
      </w:pPr>
    </w:p>
    <w:p w:rsidR="006D4EE6" w:rsidRPr="005F6C6A" w:rsidRDefault="006D4EE6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5F6C6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ТЕМАТИЧЕСКОЕ ПЛАНИРОВАНИЕ (2 часа в неделю, всего 68 часов)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0"/>
        <w:gridCol w:w="3977"/>
        <w:gridCol w:w="917"/>
        <w:gridCol w:w="2831"/>
      </w:tblGrid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организации деятельности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1. Психофизика актера и искусство слова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Вводное занятие. Театральный кодекс. Инструктаж по ТБ. Игры на </w:t>
            </w:r>
            <w:proofErr w:type="spell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командообразование</w:t>
            </w:r>
            <w:proofErr w:type="spellEnd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Тренинг, беседа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Внимание и память актера. Тренинги по системе К.С. Станиславского («Круги внимания»).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Практическая лаборатория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Сценическая речь: снятие челюстных зажимов, постановка дыхания (опора).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Речевой тренинг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Дикция и орфоэпия. Логика речи: такты, паузы, логические ударения.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Выбор материала для вечера чтецов (проза, поэзия, монологи). Читка и разбор текстов.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Круглый стол, индивидуальная читка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Определение подтекста и задачи монолога. С кем я говорю? Зачем?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Мастерская актера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Работа над сценическим образом. Удержание внимания аудитории.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Репетиционная сессия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Сводная репетиция номеров литературной гостиной. Подбор музыкального фона.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Генеральный прогон программы в пространстве («свет, звук, микрофон»).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Генеральная 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5F6C6A" w:rsidRDefault="005F6C6A" w:rsidP="005F6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ОТЧЕТНОЕ МЕРОПРИЯТИЕ №1: </w:t>
            </w:r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Литературный </w:t>
            </w:r>
            <w:proofErr w:type="spellStart"/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перфоманс</w:t>
            </w:r>
            <w:proofErr w:type="spellEnd"/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«След на Земле»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Театрализованный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перфоманс</w:t>
            </w:r>
            <w:proofErr w:type="spellEnd"/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2. Пластический театр и сценическое действие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Язык тела. Осанка, баланс, координация. Снятие мышечных зажимов (М. Чехов).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Пластический тренинг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Основы пантомимы. Работа со мнимыми объектами («Стена», «Канат»).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Практикум-пантомима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Ритмика и темпо-ритм действия. Взаимодействие тел в пространстве сцены.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Игровой тренинг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Создание пластических этюдов на заданные темы/эмоции (страх, радость, одиночество).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Творческие группы (лаборатория)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единой композиции пластического </w:t>
            </w:r>
            <w:proofErr w:type="spell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перформанса</w:t>
            </w:r>
            <w:proofErr w:type="spellEnd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. Режиссура переходов.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Постановочная 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Прогон </w:t>
            </w:r>
            <w:proofErr w:type="spell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перформанса</w:t>
            </w:r>
            <w:proofErr w:type="spellEnd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 в костюмах (</w:t>
            </w:r>
            <w:proofErr w:type="spell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минималистичный</w:t>
            </w:r>
            <w:proofErr w:type="spellEnd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 стиль, маски или грим).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Генеральная репетиция со световыми спецэффектами.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ОТЧЕТНОЕ МЕРОПРИЯТИЕ №2: </w:t>
            </w:r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Пластический</w:t>
            </w:r>
            <w:r w:rsidR="003A485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спектакль-</w:t>
            </w:r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перформанс</w:t>
            </w:r>
            <w:proofErr w:type="spellEnd"/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«Движение мысли»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Пластический спектакль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3. Драматический театр: от читки к сцене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33-34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Выбор пьесы для постановки. Знакомство с текстом. Экспликация режиссера.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Читка пьесы, обсуждение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Кастинг, пробы и распределение ролей. Анализ характеров персонажей.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Творческие пробы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Застольный период: подробный разбор сцен. Линии поведения героев.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Читка по ролям, дискуссия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Этюдный метод освоения текста. Выход на сценическую площадку (ногами).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Постановочная 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Разводка 1-го акта / начальных сцен. Формирование мизансцен.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Разводка 2-го акта / финальных сцен. Логика сквозного действия.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Работа художественного цеха: разработка афиши, эскизов декораций и реквизита.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Текстовой прогон без остановок. Работа над темпо-ритмом спектакля.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Черновой прогон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49-50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Костюмированные репетиции. Освоение пространства в гриме и с реквизитом.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Прогон спектакля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Генеральная репетиция спектакля (технический и художественный прогон).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ОТЧЕТНОЕ МЕРОПРИЯТИЕ №3: </w:t>
            </w:r>
            <w:r w:rsidRPr="005F6C6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Премьера драматического спектакля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Театральный спектакль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IV ЧЕТВЕРТЬ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4. Театр эксперимента и импровизации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Теория и правила импровизации (принцип «Да, </w:t>
            </w:r>
            <w:proofErr w:type="gram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и...</w:t>
            </w:r>
            <w:proofErr w:type="gramEnd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»). Развитие спонтанности.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Игровой тренинг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Командные игры на импровизацию («Стоп-кадр», «Радио», «Жанры»).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 </w:t>
            </w:r>
            <w:proofErr w:type="spell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баттл</w:t>
            </w:r>
            <w:proofErr w:type="spellEnd"/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техникой театра </w:t>
            </w:r>
            <w:proofErr w:type="spellStart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Вербатим</w:t>
            </w:r>
            <w:proofErr w:type="spellEnd"/>
            <w:r w:rsidRPr="006D4EE6">
              <w:rPr>
                <w:rFonts w:ascii="Times New Roman" w:hAnsi="Times New Roman" w:cs="Times New Roman"/>
                <w:sz w:val="28"/>
                <w:szCs w:val="28"/>
              </w:rPr>
              <w:t xml:space="preserve"> (документальный театр, интервью).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Исследовательский практикум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Написание сценария для финального театрального капустника (юмор, итоги года).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Сценарная мастерская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Постановка номеров капустника: вокал, пародии, театральные байки.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Сводный прогон шоу импровизации и капустника. Распределение ролей ведущих.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Генеральный прогон шоу. Подготовка наградных дипломов и номинаций.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5F6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ОТЧЕТНОЕ МЕРОПРИЯТИЕ №4: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Шоу </w:t>
            </w:r>
            <w:r w:rsidR="003A485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театральной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импровизации и капустник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Юмористическое шоу, праздник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Заключительное занятие. Анализ работы студии за год. Вручение премий. Чаепитие.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sz w:val="28"/>
                <w:szCs w:val="28"/>
              </w:rPr>
              <w:t>Рефлексивный круг</w:t>
            </w:r>
          </w:p>
        </w:tc>
      </w:tr>
      <w:tr w:rsidR="005F6C6A" w:rsidRPr="006D4EE6" w:rsidTr="006D4EE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68 часов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F6C6A" w:rsidRPr="006D4EE6" w:rsidRDefault="005F6C6A" w:rsidP="006D4E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EE6" w:rsidRPr="003A4850" w:rsidRDefault="003A4850" w:rsidP="006D4EE6">
      <w:pPr>
        <w:rPr>
          <w:rFonts w:ascii="Times New Roman" w:hAnsi="Times New Roman" w:cs="Times New Roman"/>
          <w:b/>
          <w:sz w:val="28"/>
          <w:szCs w:val="28"/>
        </w:rPr>
      </w:pPr>
      <w:r w:rsidRPr="003A4850">
        <w:rPr>
          <w:rFonts w:ascii="Times New Roman" w:hAnsi="Times New Roman" w:cs="Times New Roman"/>
          <w:b/>
          <w:sz w:val="28"/>
          <w:szCs w:val="28"/>
        </w:rPr>
        <w:t>М</w:t>
      </w:r>
      <w:r w:rsidR="006D4EE6" w:rsidRPr="003A4850">
        <w:rPr>
          <w:rFonts w:ascii="Times New Roman" w:hAnsi="Times New Roman" w:cs="Times New Roman"/>
          <w:b/>
          <w:sz w:val="28"/>
          <w:szCs w:val="28"/>
        </w:rPr>
        <w:t>атериально-техническое и учебно-методическое обеспечение:</w:t>
      </w:r>
    </w:p>
    <w:p w:rsidR="006D4EE6" w:rsidRPr="006D4EE6" w:rsidRDefault="006D4EE6" w:rsidP="006D4EE6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Помещение:</w:t>
      </w:r>
      <w:r w:rsidRPr="006D4EE6">
        <w:rPr>
          <w:rFonts w:ascii="Times New Roman" w:hAnsi="Times New Roman" w:cs="Times New Roman"/>
          <w:sz w:val="28"/>
          <w:szCs w:val="28"/>
        </w:rPr>
        <w:t xml:space="preserve"> Школьный актовый зал со сценой и кулисами. Желательно наличие отдельного репетиционного класса с зеркалами для тренингов.</w:t>
      </w:r>
    </w:p>
    <w:p w:rsidR="006D4EE6" w:rsidRPr="006D4EE6" w:rsidRDefault="006D4EE6" w:rsidP="006D4EE6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6D4EE6">
        <w:rPr>
          <w:rFonts w:ascii="Times New Roman" w:hAnsi="Times New Roman" w:cs="Times New Roman"/>
          <w:b/>
          <w:bCs/>
          <w:sz w:val="28"/>
          <w:szCs w:val="28"/>
        </w:rPr>
        <w:t>Техника:</w:t>
      </w:r>
      <w:r w:rsidRPr="006D4EE6">
        <w:rPr>
          <w:rFonts w:ascii="Times New Roman" w:hAnsi="Times New Roman" w:cs="Times New Roman"/>
          <w:sz w:val="28"/>
          <w:szCs w:val="28"/>
        </w:rPr>
        <w:t xml:space="preserve"> Микшерный пульт, акустическая система, радиомикрофоны (от 2 до 4 штук), светодиодные прожекторы (желательно с возможностью изменения цвета), ноутбук, проектор и большой экран.</w:t>
      </w:r>
    </w:p>
    <w:p w:rsidR="00692F32" w:rsidRPr="003A4850" w:rsidRDefault="006D4EE6" w:rsidP="009B27E3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3A4850">
        <w:rPr>
          <w:rFonts w:ascii="Times New Roman" w:hAnsi="Times New Roman" w:cs="Times New Roman"/>
          <w:b/>
          <w:bCs/>
          <w:sz w:val="28"/>
          <w:szCs w:val="28"/>
        </w:rPr>
        <w:t>Реквизит:</w:t>
      </w:r>
      <w:r w:rsidRPr="003A4850">
        <w:rPr>
          <w:rFonts w:ascii="Times New Roman" w:hAnsi="Times New Roman" w:cs="Times New Roman"/>
          <w:sz w:val="28"/>
          <w:szCs w:val="28"/>
        </w:rPr>
        <w:t xml:space="preserve"> Сценические кубы (универсальные декорации), элементы старых костюмов (плащи, пиджаки, </w:t>
      </w:r>
      <w:r w:rsidR="003A4850">
        <w:rPr>
          <w:rFonts w:ascii="Times New Roman" w:hAnsi="Times New Roman" w:cs="Times New Roman"/>
          <w:sz w:val="28"/>
          <w:szCs w:val="28"/>
        </w:rPr>
        <w:t>шляпы), театральный грим.</w:t>
      </w:r>
    </w:p>
    <w:sectPr w:rsidR="00692F32" w:rsidRPr="003A4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6FAE"/>
    <w:multiLevelType w:val="multilevel"/>
    <w:tmpl w:val="5F76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93C8D"/>
    <w:multiLevelType w:val="multilevel"/>
    <w:tmpl w:val="6544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4548B"/>
    <w:multiLevelType w:val="multilevel"/>
    <w:tmpl w:val="48B8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C7706"/>
    <w:multiLevelType w:val="multilevel"/>
    <w:tmpl w:val="D422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D2BA4"/>
    <w:multiLevelType w:val="multilevel"/>
    <w:tmpl w:val="D76E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154A8"/>
    <w:multiLevelType w:val="multilevel"/>
    <w:tmpl w:val="DFD4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2701F"/>
    <w:multiLevelType w:val="multilevel"/>
    <w:tmpl w:val="2EE6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E132D"/>
    <w:multiLevelType w:val="multilevel"/>
    <w:tmpl w:val="920A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923FF"/>
    <w:multiLevelType w:val="multilevel"/>
    <w:tmpl w:val="2A8A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950A1C"/>
    <w:multiLevelType w:val="multilevel"/>
    <w:tmpl w:val="1992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700859"/>
    <w:multiLevelType w:val="multilevel"/>
    <w:tmpl w:val="BF8E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7879EC"/>
    <w:multiLevelType w:val="multilevel"/>
    <w:tmpl w:val="3E34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F91532"/>
    <w:multiLevelType w:val="multilevel"/>
    <w:tmpl w:val="C22A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FF311B"/>
    <w:multiLevelType w:val="multilevel"/>
    <w:tmpl w:val="0BF6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5F7613"/>
    <w:multiLevelType w:val="multilevel"/>
    <w:tmpl w:val="EC20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C1206"/>
    <w:multiLevelType w:val="multilevel"/>
    <w:tmpl w:val="6030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AF543A"/>
    <w:multiLevelType w:val="multilevel"/>
    <w:tmpl w:val="DAB4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096DB5"/>
    <w:multiLevelType w:val="multilevel"/>
    <w:tmpl w:val="07F0D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D722A1"/>
    <w:multiLevelType w:val="multilevel"/>
    <w:tmpl w:val="7E0C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3B0D88"/>
    <w:multiLevelType w:val="multilevel"/>
    <w:tmpl w:val="A30C6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0938CC"/>
    <w:multiLevelType w:val="multilevel"/>
    <w:tmpl w:val="7498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F23475"/>
    <w:multiLevelType w:val="multilevel"/>
    <w:tmpl w:val="780E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7C6EB7"/>
    <w:multiLevelType w:val="multilevel"/>
    <w:tmpl w:val="7A9A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D121C4"/>
    <w:multiLevelType w:val="multilevel"/>
    <w:tmpl w:val="0E16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756FD0"/>
    <w:multiLevelType w:val="multilevel"/>
    <w:tmpl w:val="90A8E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E208A2"/>
    <w:multiLevelType w:val="multilevel"/>
    <w:tmpl w:val="C4D4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45017F"/>
    <w:multiLevelType w:val="multilevel"/>
    <w:tmpl w:val="2624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6A4EBF"/>
    <w:multiLevelType w:val="multilevel"/>
    <w:tmpl w:val="7C6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E5F7E"/>
    <w:multiLevelType w:val="multilevel"/>
    <w:tmpl w:val="68448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3"/>
  </w:num>
  <w:num w:numId="3">
    <w:abstractNumId w:val="2"/>
  </w:num>
  <w:num w:numId="4">
    <w:abstractNumId w:val="9"/>
  </w:num>
  <w:num w:numId="5">
    <w:abstractNumId w:val="19"/>
  </w:num>
  <w:num w:numId="6">
    <w:abstractNumId w:val="1"/>
  </w:num>
  <w:num w:numId="7">
    <w:abstractNumId w:val="17"/>
  </w:num>
  <w:num w:numId="8">
    <w:abstractNumId w:val="3"/>
  </w:num>
  <w:num w:numId="9">
    <w:abstractNumId w:val="23"/>
  </w:num>
  <w:num w:numId="10">
    <w:abstractNumId w:val="8"/>
  </w:num>
  <w:num w:numId="11">
    <w:abstractNumId w:val="12"/>
  </w:num>
  <w:num w:numId="12">
    <w:abstractNumId w:val="10"/>
  </w:num>
  <w:num w:numId="13">
    <w:abstractNumId w:val="20"/>
  </w:num>
  <w:num w:numId="14">
    <w:abstractNumId w:val="14"/>
  </w:num>
  <w:num w:numId="15">
    <w:abstractNumId w:val="4"/>
  </w:num>
  <w:num w:numId="16">
    <w:abstractNumId w:val="27"/>
  </w:num>
  <w:num w:numId="17">
    <w:abstractNumId w:val="26"/>
  </w:num>
  <w:num w:numId="18">
    <w:abstractNumId w:val="5"/>
  </w:num>
  <w:num w:numId="19">
    <w:abstractNumId w:val="16"/>
  </w:num>
  <w:num w:numId="20">
    <w:abstractNumId w:val="25"/>
  </w:num>
  <w:num w:numId="21">
    <w:abstractNumId w:val="6"/>
  </w:num>
  <w:num w:numId="22">
    <w:abstractNumId w:val="22"/>
  </w:num>
  <w:num w:numId="23">
    <w:abstractNumId w:val="15"/>
  </w:num>
  <w:num w:numId="24">
    <w:abstractNumId w:val="7"/>
  </w:num>
  <w:num w:numId="25">
    <w:abstractNumId w:val="18"/>
  </w:num>
  <w:num w:numId="26">
    <w:abstractNumId w:val="11"/>
  </w:num>
  <w:num w:numId="27">
    <w:abstractNumId w:val="28"/>
  </w:num>
  <w:num w:numId="28">
    <w:abstractNumId w:val="0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2B"/>
    <w:rsid w:val="003A4850"/>
    <w:rsid w:val="005F6C6A"/>
    <w:rsid w:val="00692F32"/>
    <w:rsid w:val="006D4EE6"/>
    <w:rsid w:val="0094162B"/>
    <w:rsid w:val="009921B2"/>
    <w:rsid w:val="00C6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DE54"/>
  <w15:chartTrackingRefBased/>
  <w15:docId w15:val="{F7A469B9-4099-49C4-8066-2028B1F9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4E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4E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E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4E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6D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ndci">
    <w:name w:val="vndci"/>
    <w:basedOn w:val="a0"/>
    <w:rsid w:val="006D4EE6"/>
  </w:style>
  <w:style w:type="character" w:styleId="a3">
    <w:name w:val="Strong"/>
    <w:basedOn w:val="a0"/>
    <w:uiPriority w:val="22"/>
    <w:qFormat/>
    <w:rsid w:val="006D4EE6"/>
    <w:rPr>
      <w:b/>
      <w:bCs/>
    </w:rPr>
  </w:style>
  <w:style w:type="character" w:customStyle="1" w:styleId="inqyif">
    <w:name w:val="inqyif"/>
    <w:basedOn w:val="a0"/>
    <w:rsid w:val="006D4EE6"/>
  </w:style>
  <w:style w:type="character" w:styleId="a4">
    <w:name w:val="Hyperlink"/>
    <w:basedOn w:val="a0"/>
    <w:uiPriority w:val="99"/>
    <w:unhideWhenUsed/>
    <w:rsid w:val="006D4EE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D4EE6"/>
    <w:rPr>
      <w:color w:val="800080"/>
      <w:u w:val="single"/>
    </w:rPr>
  </w:style>
  <w:style w:type="character" w:styleId="a6">
    <w:name w:val="Emphasis"/>
    <w:basedOn w:val="a0"/>
    <w:uiPriority w:val="20"/>
    <w:qFormat/>
    <w:rsid w:val="006D4EE6"/>
    <w:rPr>
      <w:i/>
      <w:iCs/>
    </w:rPr>
  </w:style>
  <w:style w:type="character" w:customStyle="1" w:styleId="rendr">
    <w:name w:val="rendr"/>
    <w:basedOn w:val="a0"/>
    <w:rsid w:val="006D4EE6"/>
  </w:style>
  <w:style w:type="character" w:customStyle="1" w:styleId="e5xycb">
    <w:name w:val="e5xycb"/>
    <w:basedOn w:val="a0"/>
    <w:rsid w:val="006D4EE6"/>
  </w:style>
  <w:style w:type="character" w:customStyle="1" w:styleId="k0vrc">
    <w:name w:val="k0vrc"/>
    <w:basedOn w:val="a0"/>
    <w:rsid w:val="006D4EE6"/>
  </w:style>
  <w:style w:type="character" w:customStyle="1" w:styleId="esfokc">
    <w:name w:val="esfokc"/>
    <w:basedOn w:val="a0"/>
    <w:rsid w:val="006D4EE6"/>
  </w:style>
  <w:style w:type="character" w:customStyle="1" w:styleId="utnhae">
    <w:name w:val="utnhae"/>
    <w:basedOn w:val="a0"/>
    <w:rsid w:val="006D4EE6"/>
  </w:style>
  <w:style w:type="character" w:customStyle="1" w:styleId="i36cje">
    <w:name w:val="i36cje"/>
    <w:basedOn w:val="a0"/>
    <w:rsid w:val="006D4EE6"/>
  </w:style>
  <w:style w:type="character" w:customStyle="1" w:styleId="hxiqcc">
    <w:name w:val="hxiqcc"/>
    <w:basedOn w:val="a0"/>
    <w:rsid w:val="006D4EE6"/>
  </w:style>
  <w:style w:type="character" w:customStyle="1" w:styleId="i6hkm">
    <w:name w:val="i6hkm"/>
    <w:basedOn w:val="a0"/>
    <w:rsid w:val="006D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9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86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6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89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86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37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7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6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47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3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408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10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2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14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30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55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62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48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16398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185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6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944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799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37367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573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32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8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716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60842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8258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54013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662477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786918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669824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38426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64763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5621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09641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773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706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12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4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180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1950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275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221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745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3745672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22411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1645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049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298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9715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291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710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759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92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651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4808067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2083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215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5913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7647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671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8344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778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6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370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5122457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0505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6045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339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1078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056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781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057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0825819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29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14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944130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42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945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604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2572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69275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9263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61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256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84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633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184763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6780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729690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55773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270839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3516621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342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180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274873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108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0661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28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1715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47579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0795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85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983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46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41728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874186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557015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45589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994745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998484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51899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494222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129276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70915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542195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341140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56991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86793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271448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865384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920183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867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48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460310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969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21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543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362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82830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434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6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8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682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14654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271749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470748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55456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17936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870262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695151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517509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784110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328187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14463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217045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647331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03537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208903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711743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1516015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166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28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66661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26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36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878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4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18513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79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06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49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00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16261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21260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81404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3472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944796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022341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542983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435106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928083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05447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89169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731487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79388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305208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118062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2026-09-04T05:32:00Z</dcterms:created>
  <dcterms:modified xsi:type="dcterms:W3CDTF">2026-09-04T06:21:00Z</dcterms:modified>
</cp:coreProperties>
</file>