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2FB84" w14:textId="77777777" w:rsidR="008A36BE" w:rsidRDefault="008A36BE" w:rsidP="008A36BE">
      <w:pPr>
        <w:pStyle w:val="a3"/>
      </w:pPr>
      <w:r>
        <w:t>Памятка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родителей</w:t>
      </w:r>
    </w:p>
    <w:p w14:paraId="2847CCF9" w14:textId="77777777" w:rsidR="008A36BE" w:rsidRDefault="008A36BE" w:rsidP="008A36BE">
      <w:pPr>
        <w:pStyle w:val="a3"/>
        <w:spacing w:before="232"/>
        <w:ind w:right="1"/>
      </w:pPr>
      <w:r>
        <w:t>«Что</w:t>
      </w:r>
      <w:r>
        <w:rPr>
          <w:spacing w:val="-9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знать</w:t>
      </w:r>
      <w:r>
        <w:rPr>
          <w:spacing w:val="-9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нарушении</w:t>
      </w:r>
      <w:r>
        <w:rPr>
          <w:spacing w:val="-8"/>
        </w:rPr>
        <w:t xml:space="preserve"> </w:t>
      </w:r>
      <w:r>
        <w:rPr>
          <w:spacing w:val="-2"/>
        </w:rPr>
        <w:t>письма (дисграфии)».</w:t>
      </w:r>
    </w:p>
    <w:p w14:paraId="658F3403" w14:textId="77777777" w:rsidR="008A36BE" w:rsidRDefault="008A36BE" w:rsidP="008A36BE">
      <w:pPr>
        <w:pStyle w:val="a5"/>
        <w:spacing w:before="228" w:line="360" w:lineRule="auto"/>
        <w:ind w:right="400"/>
      </w:pPr>
      <w:r>
        <w:t>Уважаемые</w:t>
      </w:r>
      <w:r>
        <w:rPr>
          <w:spacing w:val="-15"/>
        </w:rPr>
        <w:t xml:space="preserve"> </w:t>
      </w:r>
      <w:r>
        <w:t>родители,</w:t>
      </w:r>
      <w:r>
        <w:rPr>
          <w:spacing w:val="-13"/>
        </w:rPr>
        <w:t xml:space="preserve"> </w:t>
      </w:r>
      <w:r>
        <w:t>вашему</w:t>
      </w:r>
      <w:r>
        <w:rPr>
          <w:spacing w:val="-15"/>
        </w:rPr>
        <w:t xml:space="preserve"> </w:t>
      </w:r>
      <w:r>
        <w:t>вниманию</w:t>
      </w:r>
      <w:r>
        <w:rPr>
          <w:spacing w:val="-13"/>
        </w:rPr>
        <w:t xml:space="preserve"> </w:t>
      </w:r>
      <w:r>
        <w:t>предоставляется</w:t>
      </w:r>
      <w:r>
        <w:rPr>
          <w:spacing w:val="-15"/>
        </w:rPr>
        <w:t xml:space="preserve"> </w:t>
      </w:r>
      <w:r>
        <w:t>памятка,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которой</w:t>
      </w:r>
      <w:r>
        <w:rPr>
          <w:spacing w:val="-12"/>
        </w:rPr>
        <w:t xml:space="preserve"> </w:t>
      </w:r>
      <w:r>
        <w:t>вы сможете больше узнать о такой проблеме, как диграфия.</w:t>
      </w:r>
    </w:p>
    <w:p w14:paraId="41CB42D6" w14:textId="77777777" w:rsidR="008A36BE" w:rsidRDefault="008A36BE" w:rsidP="008A36BE">
      <w:pPr>
        <w:pStyle w:val="a5"/>
        <w:spacing w:line="317" w:lineRule="exact"/>
      </w:pPr>
      <w:r>
        <w:t>Что</w:t>
      </w:r>
      <w:r>
        <w:rPr>
          <w:spacing w:val="-9"/>
        </w:rPr>
        <w:t xml:space="preserve"> </w:t>
      </w:r>
      <w:r>
        <w:t>такое</w:t>
      </w:r>
      <w:r>
        <w:rPr>
          <w:spacing w:val="-7"/>
        </w:rPr>
        <w:t xml:space="preserve"> </w:t>
      </w:r>
      <w:r>
        <w:t>дисграфия?</w:t>
      </w:r>
      <w:r>
        <w:rPr>
          <w:spacing w:val="-5"/>
        </w:rPr>
        <w:t xml:space="preserve"> </w:t>
      </w:r>
      <w:r>
        <w:t>Этот</w:t>
      </w:r>
      <w:r>
        <w:rPr>
          <w:spacing w:val="-8"/>
        </w:rPr>
        <w:t xml:space="preserve"> </w:t>
      </w:r>
      <w:r>
        <w:t>вопрос</w:t>
      </w:r>
      <w:r>
        <w:rPr>
          <w:spacing w:val="-7"/>
        </w:rPr>
        <w:t xml:space="preserve"> </w:t>
      </w:r>
      <w:r>
        <w:t>приходит</w:t>
      </w:r>
      <w:r>
        <w:rPr>
          <w:spacing w:val="-8"/>
        </w:rPr>
        <w:t xml:space="preserve"> </w:t>
      </w:r>
      <w:r>
        <w:t>самым</w:t>
      </w:r>
      <w:r>
        <w:rPr>
          <w:spacing w:val="-7"/>
        </w:rPr>
        <w:t xml:space="preserve"> </w:t>
      </w:r>
      <w:r>
        <w:t>первым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голову.</w:t>
      </w:r>
    </w:p>
    <w:p w14:paraId="2DCFED3A" w14:textId="77777777" w:rsidR="008A36BE" w:rsidRDefault="008A36BE" w:rsidP="008A36BE">
      <w:pPr>
        <w:pStyle w:val="a5"/>
        <w:spacing w:before="160" w:line="360" w:lineRule="auto"/>
        <w:ind w:right="110" w:firstLine="708"/>
      </w:pPr>
      <w:r>
        <w:rPr>
          <w:b/>
          <w:u w:val="single"/>
        </w:rPr>
        <w:t>Дисграфия</w:t>
      </w:r>
      <w:r>
        <w:rPr>
          <w:b/>
        </w:rPr>
        <w:t xml:space="preserve"> </w:t>
      </w:r>
      <w:r>
        <w:t>— это нарушение овладения письмом, проявляющиеся в особенных стойких часто повторяющихся ошибках.</w:t>
      </w:r>
    </w:p>
    <w:p w14:paraId="1CCC899D" w14:textId="77777777" w:rsidR="008A36BE" w:rsidRDefault="008A36BE" w:rsidP="008A36BE">
      <w:pPr>
        <w:pStyle w:val="a5"/>
        <w:spacing w:before="2" w:line="360" w:lineRule="auto"/>
        <w:ind w:right="105" w:firstLine="708"/>
      </w:pPr>
      <w:r>
        <w:t>Дисграфию на письме можно увидеть. Она проявляется в стойких часто повторяющихся ошибках, которые никак не связаны с правилами русского языка. Основной особенностью этих ошибок является то, что они допускаются там, где написание слов не вызывает затруднении, где произношение и написание совпадают и все звуки хорошо слышны.</w:t>
      </w:r>
    </w:p>
    <w:p w14:paraId="6DC800B5" w14:textId="77777777" w:rsidR="008A36BE" w:rsidRDefault="008A36BE" w:rsidP="008A36BE">
      <w:pPr>
        <w:pStyle w:val="a5"/>
        <w:spacing w:line="360" w:lineRule="auto"/>
        <w:ind w:right="108" w:firstLine="778"/>
      </w:pPr>
      <w:r>
        <w:t>Наиболее обоснованной и используемой сейчас в современной логопедии для выявления нарушения письма, является классификация Р.Е. Лалаевой</w:t>
      </w:r>
    </w:p>
    <w:p w14:paraId="2CD01432" w14:textId="77777777" w:rsidR="008A36BE" w:rsidRDefault="008A36BE" w:rsidP="008A36BE">
      <w:pPr>
        <w:pStyle w:val="a5"/>
        <w:spacing w:line="321" w:lineRule="exact"/>
        <w:ind w:left="890"/>
      </w:pPr>
      <w:r>
        <w:t>В</w:t>
      </w:r>
      <w:r>
        <w:rPr>
          <w:spacing w:val="-10"/>
        </w:rPr>
        <w:t xml:space="preserve"> </w:t>
      </w:r>
      <w:r>
        <w:t>классификации</w:t>
      </w:r>
      <w:r>
        <w:rPr>
          <w:spacing w:val="-7"/>
        </w:rPr>
        <w:t xml:space="preserve"> </w:t>
      </w:r>
      <w:r>
        <w:t>Лалаевой</w:t>
      </w:r>
      <w:r>
        <w:rPr>
          <w:spacing w:val="-7"/>
        </w:rPr>
        <w:t xml:space="preserve"> </w:t>
      </w:r>
      <w:r>
        <w:t>выделяются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rPr>
          <w:spacing w:val="-2"/>
        </w:rPr>
        <w:t>дисграфии.</w:t>
      </w:r>
    </w:p>
    <w:p w14:paraId="45A38021" w14:textId="77777777" w:rsidR="008A36BE" w:rsidRDefault="008A36BE" w:rsidP="008A36BE">
      <w:pPr>
        <w:pStyle w:val="a7"/>
        <w:numPr>
          <w:ilvl w:val="0"/>
          <w:numId w:val="1"/>
        </w:numPr>
        <w:tabs>
          <w:tab w:val="left" w:pos="1030"/>
        </w:tabs>
        <w:spacing w:before="160" w:line="360" w:lineRule="auto"/>
        <w:ind w:right="105" w:firstLine="708"/>
        <w:jc w:val="both"/>
        <w:rPr>
          <w:sz w:val="28"/>
        </w:rPr>
      </w:pPr>
      <w:r>
        <w:rPr>
          <w:b/>
          <w:sz w:val="28"/>
        </w:rPr>
        <w:t xml:space="preserve">Дисграфия на почве нарушения фонемного распознавания (акустическая) </w:t>
      </w:r>
      <w:r>
        <w:rPr>
          <w:sz w:val="28"/>
        </w:rPr>
        <w:t>– при данной форме дисграфии ребенок заменяет буквы, которые сходны в фонематических признаках (звонкость-глухость, твердость-мягкость). В устной речи таких замен нет.</w:t>
      </w:r>
    </w:p>
    <w:p w14:paraId="2C775425" w14:textId="77777777" w:rsidR="008A36BE" w:rsidRDefault="008A36BE" w:rsidP="008A36BE">
      <w:pPr>
        <w:pStyle w:val="a7"/>
        <w:numPr>
          <w:ilvl w:val="0"/>
          <w:numId w:val="1"/>
        </w:numPr>
        <w:tabs>
          <w:tab w:val="left" w:pos="1030"/>
        </w:tabs>
        <w:spacing w:line="360" w:lineRule="auto"/>
        <w:ind w:right="110" w:firstLine="708"/>
        <w:jc w:val="both"/>
        <w:rPr>
          <w:sz w:val="28"/>
        </w:rPr>
      </w:pPr>
      <w:r>
        <w:rPr>
          <w:b/>
          <w:sz w:val="28"/>
        </w:rPr>
        <w:t xml:space="preserve">АРТИКУЛЯТОРНО – АКУСТИЧЕСКАЯ </w:t>
      </w:r>
      <w:r>
        <w:rPr>
          <w:sz w:val="28"/>
        </w:rPr>
        <w:t>– при данном виде дисграфии ребенок пишет так как слышит и ошибки в устной речи переходят в письменную.</w:t>
      </w:r>
    </w:p>
    <w:p w14:paraId="78E3E754" w14:textId="77777777" w:rsidR="008A36BE" w:rsidRDefault="008A36BE" w:rsidP="008A36BE">
      <w:pPr>
        <w:pStyle w:val="1"/>
        <w:numPr>
          <w:ilvl w:val="0"/>
          <w:numId w:val="1"/>
        </w:numPr>
        <w:tabs>
          <w:tab w:val="left" w:pos="1031"/>
        </w:tabs>
        <w:spacing w:line="317" w:lineRule="exact"/>
        <w:ind w:left="1031" w:hanging="210"/>
        <w:jc w:val="both"/>
      </w:pPr>
      <w:r>
        <w:t>ДИСГРАФИЯ,</w:t>
      </w:r>
      <w:r>
        <w:rPr>
          <w:spacing w:val="27"/>
        </w:rPr>
        <w:t xml:space="preserve">  </w:t>
      </w:r>
      <w:r>
        <w:t>ОБУСЛОВЛЕННАЯ</w:t>
      </w:r>
      <w:r>
        <w:rPr>
          <w:spacing w:val="29"/>
        </w:rPr>
        <w:t xml:space="preserve">  </w:t>
      </w:r>
      <w:r>
        <w:rPr>
          <w:spacing w:val="-2"/>
        </w:rPr>
        <w:t>НЕСФОРМИРОВАННОСТЬЮ</w:t>
      </w:r>
    </w:p>
    <w:p w14:paraId="5A2E8430" w14:textId="77777777" w:rsidR="008A36BE" w:rsidRDefault="008A36BE" w:rsidP="008A36BE">
      <w:pPr>
        <w:pStyle w:val="a5"/>
        <w:spacing w:before="161" w:line="360" w:lineRule="auto"/>
        <w:ind w:right="111"/>
      </w:pPr>
      <w:r>
        <w:rPr>
          <w:b/>
        </w:rPr>
        <w:t xml:space="preserve">ЯЗЫКОВОГО АНАЛИЗА И СИНТЕЗА </w:t>
      </w:r>
      <w:r>
        <w:t>- при данной форме дисграфии появляются ошибки, в которых проявляется несформированность фонематического(звуко-буквенного) анализа: увеличение либо уменьшение количества звуков, букв или слогов, последовательность при написании, позиция буквы или звука в слове.</w:t>
      </w:r>
    </w:p>
    <w:p w14:paraId="45921D3F" w14:textId="77777777" w:rsidR="008A36BE" w:rsidRDefault="008A36BE" w:rsidP="008A36BE">
      <w:pPr>
        <w:pStyle w:val="a7"/>
        <w:numPr>
          <w:ilvl w:val="0"/>
          <w:numId w:val="1"/>
        </w:numPr>
        <w:tabs>
          <w:tab w:val="left" w:pos="322"/>
        </w:tabs>
        <w:spacing w:line="360" w:lineRule="auto"/>
        <w:ind w:right="112" w:firstLine="0"/>
        <w:jc w:val="both"/>
        <w:rPr>
          <w:sz w:val="28"/>
        </w:rPr>
      </w:pPr>
      <w:r>
        <w:rPr>
          <w:b/>
          <w:sz w:val="28"/>
        </w:rPr>
        <w:t xml:space="preserve">ОПТИЧЕСКАЯ, </w:t>
      </w:r>
      <w:r>
        <w:rPr>
          <w:sz w:val="28"/>
        </w:rPr>
        <w:t>которая проявляется в трёх вариантах: 1) замена букв по оптическому</w:t>
      </w:r>
      <w:r>
        <w:rPr>
          <w:spacing w:val="48"/>
          <w:sz w:val="28"/>
        </w:rPr>
        <w:t xml:space="preserve">  </w:t>
      </w:r>
      <w:r>
        <w:rPr>
          <w:sz w:val="28"/>
        </w:rPr>
        <w:t>сходству;</w:t>
      </w:r>
      <w:r>
        <w:rPr>
          <w:spacing w:val="52"/>
          <w:sz w:val="28"/>
        </w:rPr>
        <w:t xml:space="preserve">  </w:t>
      </w:r>
      <w:r>
        <w:rPr>
          <w:sz w:val="28"/>
        </w:rPr>
        <w:t>2)</w:t>
      </w:r>
      <w:r>
        <w:rPr>
          <w:spacing w:val="52"/>
          <w:sz w:val="28"/>
        </w:rPr>
        <w:t xml:space="preserve">  </w:t>
      </w:r>
      <w:r>
        <w:rPr>
          <w:sz w:val="28"/>
        </w:rPr>
        <w:t>зеркальность;</w:t>
      </w:r>
      <w:r>
        <w:rPr>
          <w:spacing w:val="52"/>
          <w:sz w:val="28"/>
        </w:rPr>
        <w:t xml:space="preserve">  </w:t>
      </w:r>
      <w:r>
        <w:rPr>
          <w:sz w:val="28"/>
        </w:rPr>
        <w:t>3)</w:t>
      </w:r>
      <w:r>
        <w:rPr>
          <w:spacing w:val="52"/>
          <w:sz w:val="28"/>
        </w:rPr>
        <w:t xml:space="preserve">  </w:t>
      </w:r>
      <w:r>
        <w:rPr>
          <w:sz w:val="28"/>
        </w:rPr>
        <w:t>пропуск</w:t>
      </w:r>
      <w:r>
        <w:rPr>
          <w:spacing w:val="51"/>
          <w:sz w:val="28"/>
        </w:rPr>
        <w:t xml:space="preserve">  </w:t>
      </w:r>
      <w:r>
        <w:rPr>
          <w:sz w:val="28"/>
        </w:rPr>
        <w:t>букв,</w:t>
      </w:r>
      <w:r>
        <w:rPr>
          <w:spacing w:val="52"/>
          <w:sz w:val="28"/>
        </w:rPr>
        <w:t xml:space="preserve">  </w:t>
      </w:r>
      <w:r>
        <w:rPr>
          <w:spacing w:val="-2"/>
          <w:sz w:val="28"/>
        </w:rPr>
        <w:t>обусловленное</w:t>
      </w:r>
    </w:p>
    <w:p w14:paraId="1178E4BD" w14:textId="77777777" w:rsidR="008A36BE" w:rsidRDefault="008A36BE" w:rsidP="008A36BE">
      <w:pPr>
        <w:widowControl/>
        <w:autoSpaceDE/>
        <w:autoSpaceDN/>
        <w:spacing w:line="360" w:lineRule="auto"/>
        <w:rPr>
          <w:sz w:val="28"/>
        </w:rPr>
        <w:sectPr w:rsidR="008A36BE">
          <w:pgSz w:w="11910" w:h="16840"/>
          <w:pgMar w:top="1040" w:right="740" w:bottom="280" w:left="1020" w:header="720" w:footer="720" w:gutter="0"/>
          <w:cols w:space="720"/>
        </w:sectPr>
      </w:pPr>
    </w:p>
    <w:p w14:paraId="65EBDAE2" w14:textId="77777777" w:rsidR="008A36BE" w:rsidRDefault="008A36BE" w:rsidP="008A36BE">
      <w:pPr>
        <w:pStyle w:val="a5"/>
        <w:spacing w:before="67"/>
      </w:pPr>
      <w:r>
        <w:lastRenderedPageBreak/>
        <w:t>забыванием</w:t>
      </w:r>
      <w:r>
        <w:rPr>
          <w:spacing w:val="-12"/>
        </w:rPr>
        <w:t xml:space="preserve"> </w:t>
      </w:r>
      <w:r>
        <w:t>образа</w:t>
      </w:r>
      <w:r>
        <w:rPr>
          <w:spacing w:val="-10"/>
        </w:rPr>
        <w:t xml:space="preserve"> </w:t>
      </w:r>
      <w:r>
        <w:t>буквы</w:t>
      </w:r>
      <w:r>
        <w:rPr>
          <w:spacing w:val="-9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основном</w:t>
      </w:r>
      <w:r>
        <w:rPr>
          <w:spacing w:val="-9"/>
        </w:rPr>
        <w:t xml:space="preserve"> </w:t>
      </w:r>
      <w:r>
        <w:t>заглавные</w:t>
      </w:r>
      <w:r>
        <w:rPr>
          <w:spacing w:val="-9"/>
        </w:rPr>
        <w:t xml:space="preserve"> </w:t>
      </w:r>
      <w:r>
        <w:rPr>
          <w:spacing w:val="-2"/>
        </w:rPr>
        <w:t>буквы).</w:t>
      </w:r>
    </w:p>
    <w:p w14:paraId="24390118" w14:textId="77777777" w:rsidR="008A36BE" w:rsidRDefault="008A36BE" w:rsidP="008A36BE">
      <w:pPr>
        <w:pStyle w:val="a7"/>
        <w:numPr>
          <w:ilvl w:val="0"/>
          <w:numId w:val="1"/>
        </w:numPr>
        <w:tabs>
          <w:tab w:val="left" w:pos="1030"/>
        </w:tabs>
        <w:spacing w:before="163" w:line="360" w:lineRule="auto"/>
        <w:ind w:right="111" w:firstLine="708"/>
        <w:jc w:val="both"/>
        <w:rPr>
          <w:sz w:val="28"/>
        </w:rPr>
      </w:pPr>
      <w:r>
        <w:rPr>
          <w:b/>
          <w:sz w:val="28"/>
        </w:rPr>
        <w:t xml:space="preserve">АГРАММАТИЧЕСКАЯ </w:t>
      </w:r>
      <w:r>
        <w:rPr>
          <w:sz w:val="28"/>
        </w:rPr>
        <w:t>– проявляется в аграмматизмах на письме; наблюдаются ошибки на замены суффиксов и приставок, могут быть пропуски суффиксов или приставок, могут быть ошибки согласования, которые проявляются в неправильных окончаниях.</w:t>
      </w:r>
    </w:p>
    <w:p w14:paraId="39EBCC43" w14:textId="77777777" w:rsidR="008A36BE" w:rsidRDefault="008A36BE" w:rsidP="008A36BE">
      <w:pPr>
        <w:ind w:left="821"/>
        <w:rPr>
          <w:i/>
          <w:sz w:val="28"/>
        </w:rPr>
      </w:pPr>
      <w:r>
        <w:rPr>
          <w:i/>
          <w:sz w:val="28"/>
          <w:u w:val="single"/>
        </w:rPr>
        <w:t>Ошибки,</w:t>
      </w:r>
      <w:r>
        <w:rPr>
          <w:i/>
          <w:spacing w:val="-13"/>
          <w:sz w:val="28"/>
          <w:u w:val="single"/>
        </w:rPr>
        <w:t xml:space="preserve"> </w:t>
      </w:r>
      <w:r>
        <w:rPr>
          <w:i/>
          <w:sz w:val="28"/>
          <w:u w:val="single"/>
        </w:rPr>
        <w:t>наиболее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часто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встречающиеся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на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письме:</w:t>
      </w:r>
    </w:p>
    <w:p w14:paraId="2607F850" w14:textId="77777777" w:rsidR="008A36BE" w:rsidRDefault="008A36BE" w:rsidP="008A36BE">
      <w:pPr>
        <w:pStyle w:val="a7"/>
        <w:numPr>
          <w:ilvl w:val="1"/>
          <w:numId w:val="1"/>
        </w:numPr>
        <w:tabs>
          <w:tab w:val="left" w:pos="1028"/>
        </w:tabs>
        <w:spacing w:before="161" w:line="360" w:lineRule="auto"/>
        <w:ind w:right="106" w:firstLine="708"/>
        <w:rPr>
          <w:sz w:val="28"/>
        </w:rPr>
      </w:pPr>
      <w:r>
        <w:rPr>
          <w:sz w:val="28"/>
        </w:rPr>
        <w:t>недописывание</w:t>
      </w:r>
      <w:r>
        <w:rPr>
          <w:spacing w:val="36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32"/>
          <w:sz w:val="28"/>
        </w:rPr>
        <w:t xml:space="preserve"> </w:t>
      </w:r>
      <w:r>
        <w:rPr>
          <w:sz w:val="28"/>
        </w:rPr>
        <w:t>букв</w:t>
      </w:r>
      <w:r>
        <w:rPr>
          <w:spacing w:val="33"/>
          <w:sz w:val="28"/>
        </w:rPr>
        <w:t xml:space="preserve"> </w:t>
      </w:r>
      <w:r>
        <w:rPr>
          <w:sz w:val="28"/>
        </w:rPr>
        <w:t>(связано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недоучетом</w:t>
      </w:r>
      <w:r>
        <w:rPr>
          <w:spacing w:val="34"/>
          <w:sz w:val="28"/>
        </w:rPr>
        <w:t xml:space="preserve"> </w:t>
      </w:r>
      <w:r>
        <w:rPr>
          <w:sz w:val="28"/>
        </w:rPr>
        <w:t>их</w:t>
      </w:r>
      <w:r>
        <w:rPr>
          <w:spacing w:val="32"/>
          <w:sz w:val="28"/>
        </w:rPr>
        <w:t xml:space="preserve"> </w:t>
      </w:r>
      <w:r>
        <w:rPr>
          <w:sz w:val="28"/>
        </w:rPr>
        <w:t>количества):</w:t>
      </w:r>
      <w:r>
        <w:rPr>
          <w:spacing w:val="34"/>
          <w:sz w:val="28"/>
        </w:rPr>
        <w:t xml:space="preserve"> </w:t>
      </w:r>
      <w:r>
        <w:rPr>
          <w:sz w:val="28"/>
        </w:rPr>
        <w:t>Л вместо М;</w:t>
      </w:r>
    </w:p>
    <w:p w14:paraId="1ACDE3F7" w14:textId="77777777" w:rsidR="008A36BE" w:rsidRDefault="008A36BE" w:rsidP="008A36BE">
      <w:pPr>
        <w:pStyle w:val="a7"/>
        <w:numPr>
          <w:ilvl w:val="1"/>
          <w:numId w:val="1"/>
        </w:numPr>
        <w:tabs>
          <w:tab w:val="left" w:pos="983"/>
        </w:tabs>
        <w:spacing w:line="321" w:lineRule="exact"/>
        <w:ind w:left="983" w:hanging="162"/>
        <w:rPr>
          <w:sz w:val="28"/>
        </w:rPr>
      </w:pPr>
      <w:r>
        <w:rPr>
          <w:sz w:val="28"/>
        </w:rPr>
        <w:t>Х</w:t>
      </w:r>
      <w:r>
        <w:rPr>
          <w:spacing w:val="-6"/>
          <w:sz w:val="28"/>
        </w:rPr>
        <w:t xml:space="preserve"> </w:t>
      </w:r>
      <w:r>
        <w:rPr>
          <w:sz w:val="28"/>
        </w:rPr>
        <w:t>вместо Ж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4"/>
          <w:sz w:val="28"/>
        </w:rPr>
        <w:t>т.д.;</w:t>
      </w:r>
    </w:p>
    <w:p w14:paraId="67AF3878" w14:textId="77777777" w:rsidR="008A36BE" w:rsidRDefault="008A36BE" w:rsidP="008A36BE">
      <w:pPr>
        <w:pStyle w:val="a7"/>
        <w:numPr>
          <w:ilvl w:val="1"/>
          <w:numId w:val="1"/>
        </w:numPr>
        <w:tabs>
          <w:tab w:val="left" w:pos="1052"/>
        </w:tabs>
        <w:spacing w:before="163"/>
        <w:ind w:left="1052" w:hanging="162"/>
        <w:rPr>
          <w:sz w:val="28"/>
        </w:rPr>
      </w:pPr>
      <w:r>
        <w:rPr>
          <w:sz w:val="28"/>
        </w:rPr>
        <w:t>добавление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лишних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элементов;</w:t>
      </w:r>
    </w:p>
    <w:p w14:paraId="48164735" w14:textId="77777777" w:rsidR="008A36BE" w:rsidRDefault="008A36BE" w:rsidP="008A36BE">
      <w:pPr>
        <w:pStyle w:val="a7"/>
        <w:numPr>
          <w:ilvl w:val="1"/>
          <w:numId w:val="1"/>
        </w:numPr>
        <w:tabs>
          <w:tab w:val="left" w:pos="1135"/>
          <w:tab w:val="left" w:pos="2486"/>
          <w:tab w:val="left" w:pos="3999"/>
          <w:tab w:val="left" w:pos="5334"/>
          <w:tab w:val="left" w:pos="5994"/>
          <w:tab w:val="left" w:pos="7617"/>
          <w:tab w:val="left" w:pos="8447"/>
        </w:tabs>
        <w:spacing w:before="160" w:line="360" w:lineRule="auto"/>
        <w:ind w:right="109" w:firstLine="708"/>
        <w:rPr>
          <w:sz w:val="28"/>
        </w:rPr>
      </w:pPr>
      <w:r>
        <w:rPr>
          <w:spacing w:val="-2"/>
          <w:sz w:val="28"/>
        </w:rPr>
        <w:t>пропуски</w:t>
      </w:r>
      <w:r>
        <w:rPr>
          <w:sz w:val="28"/>
        </w:rPr>
        <w:tab/>
      </w:r>
      <w:r>
        <w:rPr>
          <w:spacing w:val="-2"/>
          <w:sz w:val="28"/>
        </w:rPr>
        <w:t>элементов,</w:t>
      </w:r>
      <w:r>
        <w:rPr>
          <w:sz w:val="28"/>
        </w:rPr>
        <w:tab/>
      </w:r>
      <w:r>
        <w:rPr>
          <w:spacing w:val="-2"/>
          <w:sz w:val="28"/>
        </w:rPr>
        <w:t>особенно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соединении</w:t>
      </w:r>
      <w:r>
        <w:rPr>
          <w:sz w:val="28"/>
        </w:rPr>
        <w:tab/>
      </w:r>
      <w:r>
        <w:rPr>
          <w:spacing w:val="-2"/>
          <w:sz w:val="28"/>
        </w:rPr>
        <w:t>букв,</w:t>
      </w:r>
      <w:r>
        <w:rPr>
          <w:sz w:val="28"/>
        </w:rPr>
        <w:tab/>
      </w:r>
      <w:r>
        <w:rPr>
          <w:spacing w:val="-2"/>
          <w:sz w:val="28"/>
        </w:rPr>
        <w:t xml:space="preserve">включающих </w:t>
      </w:r>
      <w:r>
        <w:rPr>
          <w:sz w:val="28"/>
        </w:rPr>
        <w:t>одинаковый элемент;</w:t>
      </w:r>
    </w:p>
    <w:p w14:paraId="19B6A083" w14:textId="77777777" w:rsidR="008A36BE" w:rsidRDefault="008A36BE" w:rsidP="008A36BE">
      <w:pPr>
        <w:pStyle w:val="a7"/>
        <w:numPr>
          <w:ilvl w:val="1"/>
          <w:numId w:val="1"/>
        </w:numPr>
        <w:tabs>
          <w:tab w:val="left" w:pos="983"/>
        </w:tabs>
        <w:spacing w:line="321" w:lineRule="exact"/>
        <w:ind w:left="983" w:hanging="162"/>
        <w:rPr>
          <w:sz w:val="28"/>
        </w:rPr>
      </w:pPr>
      <w:r>
        <w:rPr>
          <w:sz w:val="28"/>
        </w:rPr>
        <w:t>зеркальное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букв.</w:t>
      </w:r>
    </w:p>
    <w:p w14:paraId="0E38766B" w14:textId="77777777" w:rsidR="008A36BE" w:rsidRDefault="008A36BE" w:rsidP="008A36BE">
      <w:pPr>
        <w:pStyle w:val="1"/>
        <w:spacing w:before="168"/>
        <w:ind w:firstLine="0"/>
      </w:pPr>
      <w:r>
        <w:t>На</w:t>
      </w:r>
      <w:r>
        <w:rPr>
          <w:spacing w:val="-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стоит</w:t>
      </w:r>
      <w:r>
        <w:rPr>
          <w:spacing w:val="-9"/>
        </w:rPr>
        <w:t xml:space="preserve"> </w:t>
      </w:r>
      <w:r>
        <w:t>обратить</w:t>
      </w:r>
      <w:r>
        <w:rPr>
          <w:spacing w:val="-7"/>
        </w:rPr>
        <w:t xml:space="preserve"> </w:t>
      </w:r>
      <w:r>
        <w:t>особое</w:t>
      </w:r>
      <w:r>
        <w:rPr>
          <w:spacing w:val="-7"/>
        </w:rPr>
        <w:t xml:space="preserve"> </w:t>
      </w:r>
      <w:r>
        <w:rPr>
          <w:spacing w:val="-2"/>
        </w:rPr>
        <w:t>внимание:</w:t>
      </w:r>
    </w:p>
    <w:p w14:paraId="27239C86" w14:textId="77777777" w:rsidR="008A36BE" w:rsidRDefault="008A36BE" w:rsidP="008A36BE">
      <w:pPr>
        <w:pStyle w:val="a7"/>
        <w:numPr>
          <w:ilvl w:val="0"/>
          <w:numId w:val="2"/>
        </w:numPr>
        <w:tabs>
          <w:tab w:val="left" w:pos="391"/>
        </w:tabs>
        <w:spacing w:before="155"/>
        <w:ind w:left="391" w:hanging="279"/>
        <w:rPr>
          <w:sz w:val="28"/>
        </w:rPr>
      </w:pP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Ваш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левша.</w:t>
      </w:r>
    </w:p>
    <w:p w14:paraId="1C387642" w14:textId="77777777" w:rsidR="008A36BE" w:rsidRDefault="008A36BE" w:rsidP="008A36BE">
      <w:pPr>
        <w:pStyle w:val="a7"/>
        <w:numPr>
          <w:ilvl w:val="0"/>
          <w:numId w:val="2"/>
        </w:numPr>
        <w:tabs>
          <w:tab w:val="left" w:pos="391"/>
        </w:tabs>
        <w:spacing w:before="44"/>
        <w:ind w:left="391" w:hanging="279"/>
        <w:rPr>
          <w:sz w:val="28"/>
        </w:rPr>
      </w:pP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переученный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правша.</w:t>
      </w:r>
    </w:p>
    <w:p w14:paraId="3D1D7095" w14:textId="77777777" w:rsidR="008A36BE" w:rsidRDefault="008A36BE" w:rsidP="008A36BE">
      <w:pPr>
        <w:pStyle w:val="a7"/>
        <w:numPr>
          <w:ilvl w:val="0"/>
          <w:numId w:val="2"/>
        </w:numPr>
        <w:tabs>
          <w:tab w:val="left" w:pos="391"/>
        </w:tabs>
        <w:spacing w:before="42"/>
        <w:ind w:left="391" w:hanging="279"/>
        <w:rPr>
          <w:sz w:val="28"/>
        </w:rPr>
      </w:pPr>
      <w:r>
        <w:rPr>
          <w:sz w:val="28"/>
        </w:rPr>
        <w:t>Если</w:t>
      </w:r>
      <w:r>
        <w:rPr>
          <w:spacing w:val="-9"/>
          <w:sz w:val="28"/>
        </w:rPr>
        <w:t xml:space="preserve"> </w:t>
      </w:r>
      <w:r>
        <w:rPr>
          <w:sz w:val="28"/>
        </w:rPr>
        <w:t>Ваш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6"/>
          <w:sz w:val="28"/>
        </w:rPr>
        <w:t xml:space="preserve"> </w:t>
      </w:r>
      <w:r>
        <w:rPr>
          <w:sz w:val="28"/>
        </w:rPr>
        <w:t>посещал</w:t>
      </w:r>
      <w:r>
        <w:rPr>
          <w:spacing w:val="-7"/>
          <w:sz w:val="28"/>
        </w:rPr>
        <w:t xml:space="preserve"> </w:t>
      </w:r>
      <w:r>
        <w:rPr>
          <w:sz w:val="28"/>
        </w:rPr>
        <w:t>логопедическую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группу.</w:t>
      </w:r>
    </w:p>
    <w:p w14:paraId="2D74DD38" w14:textId="77777777" w:rsidR="008A36BE" w:rsidRDefault="008A36BE" w:rsidP="008A36BE">
      <w:pPr>
        <w:pStyle w:val="a7"/>
        <w:numPr>
          <w:ilvl w:val="0"/>
          <w:numId w:val="2"/>
        </w:numPr>
        <w:tabs>
          <w:tab w:val="left" w:pos="391"/>
        </w:tabs>
        <w:spacing w:before="43"/>
        <w:ind w:left="391" w:hanging="279"/>
        <w:rPr>
          <w:sz w:val="28"/>
        </w:rPr>
      </w:pP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</w:t>
      </w:r>
      <w:r>
        <w:rPr>
          <w:spacing w:val="-5"/>
          <w:sz w:val="28"/>
        </w:rPr>
        <w:t xml:space="preserve"> </w:t>
      </w:r>
      <w:r>
        <w:rPr>
          <w:sz w:val="28"/>
        </w:rPr>
        <w:t>говорят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двух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языках.</w:t>
      </w:r>
    </w:p>
    <w:p w14:paraId="7757860E" w14:textId="77777777" w:rsidR="008A36BE" w:rsidRDefault="008A36BE" w:rsidP="008A36BE">
      <w:pPr>
        <w:pStyle w:val="a7"/>
        <w:numPr>
          <w:ilvl w:val="0"/>
          <w:numId w:val="2"/>
        </w:numPr>
        <w:tabs>
          <w:tab w:val="left" w:pos="391"/>
        </w:tabs>
        <w:spacing w:before="43"/>
        <w:ind w:left="112" w:right="135" w:firstLine="0"/>
        <w:rPr>
          <w:sz w:val="28"/>
        </w:rPr>
      </w:pP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Ваш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2"/>
          <w:sz w:val="28"/>
        </w:rPr>
        <w:t xml:space="preserve"> </w:t>
      </w:r>
      <w:r>
        <w:rPr>
          <w:sz w:val="28"/>
        </w:rPr>
        <w:t>слишком</w:t>
      </w:r>
      <w:r>
        <w:rPr>
          <w:spacing w:val="-3"/>
          <w:sz w:val="28"/>
        </w:rPr>
        <w:t xml:space="preserve"> </w:t>
      </w:r>
      <w:r>
        <w:rPr>
          <w:sz w:val="28"/>
        </w:rPr>
        <w:t>рано</w:t>
      </w:r>
      <w:r>
        <w:rPr>
          <w:spacing w:val="-2"/>
          <w:sz w:val="28"/>
        </w:rPr>
        <w:t xml:space="preserve"> </w:t>
      </w:r>
      <w:r>
        <w:rPr>
          <w:sz w:val="28"/>
        </w:rPr>
        <w:t>пошел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школу</w:t>
      </w:r>
      <w:r>
        <w:rPr>
          <w:spacing w:val="-6"/>
          <w:sz w:val="28"/>
        </w:rPr>
        <w:t xml:space="preserve"> </w:t>
      </w:r>
      <w:r>
        <w:rPr>
          <w:sz w:val="28"/>
        </w:rPr>
        <w:t>(неоправданно ранее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 грамоте иногда провоцирует возникновение дисграфии и дислексии.) Происходит это в тех случаях, когда у ребенка еще не наступила психологическая 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 такому обучению.</w:t>
      </w:r>
    </w:p>
    <w:p w14:paraId="73BEC9AF" w14:textId="77777777" w:rsidR="008A36BE" w:rsidRDefault="008A36BE" w:rsidP="008A36BE">
      <w:pPr>
        <w:pStyle w:val="a7"/>
        <w:numPr>
          <w:ilvl w:val="0"/>
          <w:numId w:val="2"/>
        </w:numPr>
        <w:tabs>
          <w:tab w:val="left" w:pos="391"/>
        </w:tabs>
        <w:spacing w:before="44"/>
        <w:ind w:left="391" w:hanging="279"/>
        <w:rPr>
          <w:sz w:val="28"/>
        </w:rPr>
      </w:pP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есть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памятью,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вниманием.</w:t>
      </w:r>
    </w:p>
    <w:p w14:paraId="794C2F7D" w14:textId="77777777" w:rsidR="008A36BE" w:rsidRDefault="008A36BE" w:rsidP="008A36BE">
      <w:pPr>
        <w:pStyle w:val="a7"/>
        <w:numPr>
          <w:ilvl w:val="0"/>
          <w:numId w:val="2"/>
        </w:numPr>
        <w:tabs>
          <w:tab w:val="left" w:pos="391"/>
        </w:tabs>
        <w:spacing w:before="43"/>
        <w:ind w:left="391" w:hanging="279"/>
        <w:rPr>
          <w:sz w:val="28"/>
        </w:rPr>
      </w:pPr>
      <w:r>
        <w:rPr>
          <w:sz w:val="28"/>
        </w:rPr>
        <w:t>Смешение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букв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оптическому</w:t>
      </w:r>
      <w:r>
        <w:rPr>
          <w:spacing w:val="-7"/>
          <w:sz w:val="28"/>
        </w:rPr>
        <w:t xml:space="preserve"> </w:t>
      </w:r>
      <w:r>
        <w:rPr>
          <w:sz w:val="28"/>
        </w:rPr>
        <w:t>сходству:</w:t>
      </w:r>
      <w:r>
        <w:rPr>
          <w:spacing w:val="-4"/>
          <w:sz w:val="28"/>
        </w:rPr>
        <w:t xml:space="preserve"> </w:t>
      </w:r>
      <w:r>
        <w:rPr>
          <w:sz w:val="28"/>
        </w:rPr>
        <w:t>б-п,</w:t>
      </w:r>
      <w:r>
        <w:rPr>
          <w:spacing w:val="-4"/>
          <w:sz w:val="28"/>
        </w:rPr>
        <w:t xml:space="preserve"> </w:t>
      </w:r>
      <w:r>
        <w:rPr>
          <w:sz w:val="28"/>
        </w:rPr>
        <w:t>т-п,</w:t>
      </w:r>
      <w:r>
        <w:rPr>
          <w:spacing w:val="-4"/>
          <w:sz w:val="28"/>
        </w:rPr>
        <w:t xml:space="preserve"> </w:t>
      </w:r>
      <w:r>
        <w:rPr>
          <w:sz w:val="28"/>
        </w:rPr>
        <w:t>а-о,</w:t>
      </w:r>
      <w:r>
        <w:rPr>
          <w:spacing w:val="-4"/>
          <w:sz w:val="28"/>
        </w:rPr>
        <w:t xml:space="preserve"> </w:t>
      </w:r>
      <w:r>
        <w:rPr>
          <w:sz w:val="28"/>
        </w:rPr>
        <w:t>е-з,</w:t>
      </w:r>
      <w:r>
        <w:rPr>
          <w:spacing w:val="-4"/>
          <w:sz w:val="28"/>
        </w:rPr>
        <w:t xml:space="preserve"> </w:t>
      </w:r>
      <w:r>
        <w:rPr>
          <w:sz w:val="28"/>
        </w:rPr>
        <w:t>д-</w:t>
      </w:r>
      <w:r>
        <w:rPr>
          <w:spacing w:val="-5"/>
          <w:sz w:val="28"/>
        </w:rPr>
        <w:t>у.</w:t>
      </w:r>
    </w:p>
    <w:p w14:paraId="7AC6C46B" w14:textId="77777777" w:rsidR="008A36BE" w:rsidRDefault="008A36BE" w:rsidP="008A36BE">
      <w:pPr>
        <w:pStyle w:val="a7"/>
        <w:numPr>
          <w:ilvl w:val="0"/>
          <w:numId w:val="2"/>
        </w:numPr>
        <w:tabs>
          <w:tab w:val="left" w:pos="391"/>
        </w:tabs>
        <w:spacing w:before="43"/>
        <w:ind w:left="112" w:right="889" w:firstLine="0"/>
        <w:rPr>
          <w:sz w:val="28"/>
        </w:rPr>
      </w:pPr>
      <w:r>
        <w:rPr>
          <w:sz w:val="28"/>
        </w:rPr>
        <w:t>Ошибки,</w:t>
      </w:r>
      <w:r>
        <w:rPr>
          <w:spacing w:val="-6"/>
          <w:sz w:val="28"/>
        </w:rPr>
        <w:t xml:space="preserve"> </w:t>
      </w:r>
      <w:r>
        <w:rPr>
          <w:sz w:val="28"/>
        </w:rPr>
        <w:t>вызванные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произношением,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4"/>
          <w:sz w:val="28"/>
        </w:rPr>
        <w:t xml:space="preserve"> </w:t>
      </w:r>
      <w:r>
        <w:rPr>
          <w:sz w:val="28"/>
        </w:rPr>
        <w:t>пишет</w:t>
      </w:r>
      <w:r>
        <w:rPr>
          <w:spacing w:val="-5"/>
          <w:sz w:val="28"/>
        </w:rPr>
        <w:t xml:space="preserve"> </w:t>
      </w:r>
      <w:r>
        <w:rPr>
          <w:sz w:val="28"/>
        </w:rPr>
        <w:t>то,</w:t>
      </w:r>
      <w:r>
        <w:rPr>
          <w:spacing w:val="-6"/>
          <w:sz w:val="28"/>
        </w:rPr>
        <w:t xml:space="preserve"> </w:t>
      </w:r>
      <w:r>
        <w:rPr>
          <w:sz w:val="28"/>
        </w:rPr>
        <w:t>что говорит: лека (река), суба (шуба).</w:t>
      </w:r>
    </w:p>
    <w:p w14:paraId="366A405F" w14:textId="77777777" w:rsidR="008A36BE" w:rsidRDefault="008A36BE" w:rsidP="008A36BE">
      <w:pPr>
        <w:pStyle w:val="a7"/>
        <w:numPr>
          <w:ilvl w:val="0"/>
          <w:numId w:val="2"/>
        </w:numPr>
        <w:tabs>
          <w:tab w:val="left" w:pos="391"/>
        </w:tabs>
        <w:spacing w:before="43"/>
        <w:ind w:left="112" w:right="318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фонематическом</w:t>
      </w:r>
      <w:r>
        <w:rPr>
          <w:spacing w:val="-3"/>
          <w:sz w:val="28"/>
        </w:rPr>
        <w:t xml:space="preserve"> </w:t>
      </w:r>
      <w:r>
        <w:rPr>
          <w:sz w:val="28"/>
        </w:rPr>
        <w:t>восприятии</w:t>
      </w:r>
      <w:r>
        <w:rPr>
          <w:spacing w:val="-6"/>
          <w:sz w:val="28"/>
        </w:rPr>
        <w:t xml:space="preserve"> </w:t>
      </w:r>
      <w:r>
        <w:rPr>
          <w:sz w:val="28"/>
        </w:rPr>
        <w:t>смешиваются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7"/>
          <w:sz w:val="28"/>
        </w:rPr>
        <w:t xml:space="preserve"> </w:t>
      </w:r>
      <w:r>
        <w:rPr>
          <w:sz w:val="28"/>
        </w:rPr>
        <w:t>о-у,</w:t>
      </w:r>
      <w:r>
        <w:rPr>
          <w:spacing w:val="-5"/>
          <w:sz w:val="28"/>
        </w:rPr>
        <w:t xml:space="preserve"> </w:t>
      </w:r>
      <w:r>
        <w:rPr>
          <w:sz w:val="28"/>
        </w:rPr>
        <w:t>ѐ-ю, согласные р-л, й-ль,</w:t>
      </w:r>
      <w:r>
        <w:rPr>
          <w:spacing w:val="-2"/>
          <w:sz w:val="28"/>
        </w:rPr>
        <w:t xml:space="preserve"> </w:t>
      </w:r>
      <w:r>
        <w:rPr>
          <w:sz w:val="28"/>
        </w:rPr>
        <w:t>парные звонкие и глухие согласные, свистящие и шипящие, звуки ц, ч, щ. Например: тыня (дыня), клёква (клюква).</w:t>
      </w:r>
    </w:p>
    <w:p w14:paraId="25344DF6" w14:textId="77777777" w:rsidR="008A36BE" w:rsidRDefault="008A36BE" w:rsidP="008A36BE">
      <w:pPr>
        <w:pStyle w:val="a7"/>
        <w:numPr>
          <w:ilvl w:val="0"/>
          <w:numId w:val="2"/>
        </w:numPr>
        <w:tabs>
          <w:tab w:val="left" w:pos="533"/>
        </w:tabs>
        <w:spacing w:before="42"/>
        <w:ind w:left="112" w:right="453" w:firstLine="0"/>
        <w:jc w:val="both"/>
        <w:rPr>
          <w:sz w:val="28"/>
        </w:rPr>
      </w:pPr>
      <w:r>
        <w:rPr>
          <w:sz w:val="28"/>
        </w:rPr>
        <w:t>Пропуски</w:t>
      </w:r>
      <w:r>
        <w:rPr>
          <w:spacing w:val="-2"/>
          <w:sz w:val="28"/>
        </w:rPr>
        <w:t xml:space="preserve"> </w:t>
      </w:r>
      <w:r>
        <w:rPr>
          <w:sz w:val="28"/>
        </w:rPr>
        <w:t>букв,</w:t>
      </w:r>
      <w:r>
        <w:rPr>
          <w:spacing w:val="-2"/>
          <w:sz w:val="28"/>
        </w:rPr>
        <w:t xml:space="preserve"> </w:t>
      </w:r>
      <w:r>
        <w:rPr>
          <w:sz w:val="28"/>
        </w:rPr>
        <w:t>слогов,</w:t>
      </w:r>
      <w:r>
        <w:rPr>
          <w:spacing w:val="-7"/>
          <w:sz w:val="28"/>
        </w:rPr>
        <w:t xml:space="preserve"> </w:t>
      </w:r>
      <w:r>
        <w:rPr>
          <w:sz w:val="28"/>
        </w:rPr>
        <w:t>недописывание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слов.</w:t>
      </w:r>
      <w:r>
        <w:rPr>
          <w:spacing w:val="-4"/>
          <w:sz w:val="28"/>
        </w:rPr>
        <w:t xml:space="preserve"> </w:t>
      </w:r>
      <w:r>
        <w:rPr>
          <w:sz w:val="28"/>
        </w:rPr>
        <w:t>Например:</w:t>
      </w:r>
      <w:r>
        <w:rPr>
          <w:spacing w:val="-5"/>
          <w:sz w:val="28"/>
        </w:rPr>
        <w:t xml:space="preserve"> </w:t>
      </w:r>
      <w:r>
        <w:rPr>
          <w:sz w:val="28"/>
        </w:rPr>
        <w:t>прта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парта,</w:t>
      </w:r>
      <w:r>
        <w:rPr>
          <w:spacing w:val="-4"/>
          <w:sz w:val="28"/>
        </w:rPr>
        <w:t xml:space="preserve"> </w:t>
      </w:r>
      <w:r>
        <w:rPr>
          <w:sz w:val="28"/>
        </w:rPr>
        <w:t>моко</w:t>
      </w:r>
      <w:r>
        <w:rPr>
          <w:spacing w:val="-2"/>
          <w:sz w:val="28"/>
        </w:rPr>
        <w:t xml:space="preserve"> </w:t>
      </w:r>
      <w:r>
        <w:rPr>
          <w:sz w:val="28"/>
        </w:rPr>
        <w:t>- молоко, весёлы (весёлый).</w:t>
      </w:r>
    </w:p>
    <w:p w14:paraId="629F9ADA" w14:textId="77777777" w:rsidR="008A36BE" w:rsidRDefault="008A36BE" w:rsidP="008A36BE">
      <w:pPr>
        <w:pStyle w:val="a5"/>
        <w:spacing w:before="1"/>
        <w:ind w:left="0"/>
        <w:jc w:val="left"/>
      </w:pPr>
    </w:p>
    <w:p w14:paraId="200477C9" w14:textId="77777777" w:rsidR="008A36BE" w:rsidRDefault="008A36BE" w:rsidP="008A36BE">
      <w:pPr>
        <w:pStyle w:val="a5"/>
        <w:spacing w:line="360" w:lineRule="auto"/>
        <w:ind w:right="105" w:firstLine="708"/>
      </w:pPr>
      <w:r>
        <w:t>Дисграфия никогда не возникает "из ничего"! Работа по преодолению дисграфии должна начинаться не в школе, когда обнаружатся специфические ошибки</w:t>
      </w:r>
      <w:r>
        <w:rPr>
          <w:spacing w:val="3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письме,</w:t>
      </w:r>
      <w:r>
        <w:rPr>
          <w:spacing w:val="5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дошкольном</w:t>
      </w:r>
      <w:r>
        <w:rPr>
          <w:spacing w:val="7"/>
        </w:rPr>
        <w:t xml:space="preserve"> </w:t>
      </w:r>
      <w:r>
        <w:t>возрасте,</w:t>
      </w:r>
      <w:r>
        <w:rPr>
          <w:spacing w:val="6"/>
        </w:rPr>
        <w:t xml:space="preserve"> </w:t>
      </w:r>
      <w:r>
        <w:t>задолго</w:t>
      </w:r>
      <w:r>
        <w:rPr>
          <w:spacing w:val="6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начала</w:t>
      </w:r>
      <w:r>
        <w:rPr>
          <w:spacing w:val="8"/>
        </w:rPr>
        <w:t xml:space="preserve"> </w:t>
      </w:r>
      <w:r>
        <w:t>обучения</w:t>
      </w:r>
      <w:r>
        <w:rPr>
          <w:spacing w:val="10"/>
        </w:rPr>
        <w:t xml:space="preserve"> </w:t>
      </w:r>
      <w:r>
        <w:rPr>
          <w:spacing w:val="-2"/>
        </w:rPr>
        <w:t>ребенка</w:t>
      </w:r>
    </w:p>
    <w:p w14:paraId="667424A5" w14:textId="77777777" w:rsidR="008A36BE" w:rsidRDefault="008A36BE" w:rsidP="008A36BE">
      <w:pPr>
        <w:widowControl/>
        <w:autoSpaceDE/>
        <w:autoSpaceDN/>
        <w:spacing w:line="360" w:lineRule="auto"/>
        <w:sectPr w:rsidR="008A36BE">
          <w:pgSz w:w="11910" w:h="16840"/>
          <w:pgMar w:top="1040" w:right="740" w:bottom="280" w:left="1020" w:header="720" w:footer="720" w:gutter="0"/>
          <w:cols w:space="720"/>
        </w:sectPr>
      </w:pPr>
    </w:p>
    <w:p w14:paraId="10AECADA" w14:textId="77777777" w:rsidR="008A36BE" w:rsidRDefault="008A36BE" w:rsidP="008A36BE">
      <w:pPr>
        <w:pStyle w:val="a5"/>
        <w:spacing w:before="67" w:line="360" w:lineRule="auto"/>
        <w:ind w:right="105"/>
      </w:pPr>
      <w:r>
        <w:lastRenderedPageBreak/>
        <w:t xml:space="preserve">грамоте. Дети, страдающие дисграфией, нуждаются в специальной логопедической помощи, так как специфические ошибки письма не могут быть преодолены обычными школьными методами. </w:t>
      </w:r>
      <w:r>
        <w:rPr>
          <w:b/>
        </w:rPr>
        <w:t xml:space="preserve">Важно </w:t>
      </w:r>
      <w:r>
        <w:t>учитывать, что дисграфию значительно легче предупредить, чем устранить.</w:t>
      </w:r>
    </w:p>
    <w:p w14:paraId="1CA8B8CE" w14:textId="77777777" w:rsidR="008A36BE" w:rsidRDefault="008A36BE" w:rsidP="008A36BE">
      <w:pPr>
        <w:pStyle w:val="a5"/>
        <w:spacing w:before="1" w:line="360" w:lineRule="auto"/>
        <w:ind w:right="118" w:firstLine="708"/>
      </w:pPr>
      <w:r>
        <w:t>К мерам ранней профилактики дисграфии относится целенаправленное развитие у ребенка тех психических функций, которые необходимы для нормального овладения процессами письма и чтения.</w:t>
      </w:r>
    </w:p>
    <w:p w14:paraId="0FC685BD" w14:textId="77777777" w:rsidR="008A36BE" w:rsidRDefault="008A36BE" w:rsidP="008A36BE">
      <w:pPr>
        <w:pStyle w:val="a5"/>
        <w:ind w:left="821"/>
      </w:pPr>
      <w:r>
        <w:t>А</w:t>
      </w:r>
      <w:r>
        <w:rPr>
          <w:spacing w:val="-19"/>
        </w:rPr>
        <w:t xml:space="preserve"> </w:t>
      </w:r>
      <w:r>
        <w:t>помочь</w:t>
      </w:r>
      <w:r>
        <w:rPr>
          <w:spacing w:val="-16"/>
        </w:rPr>
        <w:t xml:space="preserve"> </w:t>
      </w:r>
      <w:r>
        <w:t>компенсировать</w:t>
      </w:r>
      <w:r>
        <w:rPr>
          <w:spacing w:val="-17"/>
        </w:rPr>
        <w:t xml:space="preserve"> </w:t>
      </w:r>
      <w:r>
        <w:t>данное</w:t>
      </w:r>
      <w:r>
        <w:rPr>
          <w:spacing w:val="-16"/>
        </w:rPr>
        <w:t xml:space="preserve"> </w:t>
      </w:r>
      <w:r>
        <w:t>нарушение</w:t>
      </w:r>
      <w:r>
        <w:rPr>
          <w:spacing w:val="-14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учитель-</w:t>
      </w:r>
      <w:r>
        <w:rPr>
          <w:spacing w:val="-2"/>
        </w:rPr>
        <w:t>логопед.</w:t>
      </w:r>
    </w:p>
    <w:p w14:paraId="4E056167" w14:textId="77777777" w:rsidR="008A36BE" w:rsidRDefault="008A36BE" w:rsidP="008A36BE">
      <w:pPr>
        <w:pStyle w:val="a5"/>
        <w:spacing w:before="161" w:line="360" w:lineRule="auto"/>
        <w:ind w:right="108" w:firstLine="708"/>
      </w:pPr>
      <w:r>
        <w:t>Занятия проводятся по определенной системе: используются различные речевые игры, разрезная или магнитная азбука для складывания слов, выделение грамматических элементов слов. Ребенок должен усвоить, как произносятся определенные звуки и какой букве при письме этот звук соответствует. Обычно логопед прибегает к противопоставлениям, “отрабатывая”, чем отличается</w:t>
      </w:r>
      <w:r>
        <w:rPr>
          <w:spacing w:val="40"/>
        </w:rPr>
        <w:t xml:space="preserve"> </w:t>
      </w:r>
      <w:r>
        <w:t>твердое произношение от мягкого, глухое – от звонкого... Тренировка ведется путем повторения слов, диктанта, подбора слов по заданным звукам, анализа звуко-буквенного состава слов. Понятно, что используют наглядный материал, помогающий запомнить</w:t>
      </w:r>
      <w:r>
        <w:rPr>
          <w:spacing w:val="-2"/>
        </w:rPr>
        <w:t xml:space="preserve"> </w:t>
      </w:r>
      <w:r>
        <w:t>начертания</w:t>
      </w:r>
      <w:r>
        <w:rPr>
          <w:spacing w:val="-2"/>
        </w:rPr>
        <w:t xml:space="preserve"> </w:t>
      </w:r>
      <w:r>
        <w:t>букв: “О”</w:t>
      </w:r>
      <w:r>
        <w:rPr>
          <w:spacing w:val="-1"/>
        </w:rPr>
        <w:t xml:space="preserve"> </w:t>
      </w:r>
      <w:r>
        <w:t>напоминает</w:t>
      </w:r>
      <w:r>
        <w:rPr>
          <w:spacing w:val="-2"/>
        </w:rPr>
        <w:t xml:space="preserve"> </w:t>
      </w:r>
      <w:r>
        <w:t>обруч, “Ж” – жука,</w:t>
      </w:r>
      <w:r>
        <w:rPr>
          <w:spacing w:val="-1"/>
        </w:rPr>
        <w:t xml:space="preserve"> </w:t>
      </w:r>
      <w:r>
        <w:t>“С” – полумесяц... Стремиться наращивать скорость чтения и письма не следует – ребенок должен основательно “почувствовать” отдельные звуки (буквы). Техника чтения – следующий этап упорной работы.</w:t>
      </w:r>
    </w:p>
    <w:p w14:paraId="3F267960" w14:textId="3A950411" w:rsidR="008A36BE" w:rsidRDefault="008A36BE" w:rsidP="008A36BE">
      <w:pPr>
        <w:pStyle w:val="a5"/>
        <w:spacing w:before="1" w:line="360" w:lineRule="auto"/>
        <w:ind w:right="105" w:firstLine="708"/>
        <w:sectPr w:rsidR="008A36BE">
          <w:pgSz w:w="11910" w:h="16840"/>
          <w:pgMar w:top="1040" w:right="740" w:bottom="280" w:left="1020" w:header="720" w:footer="720" w:gutter="0"/>
          <w:cols w:space="720"/>
        </w:sectPr>
      </w:pPr>
      <w:r>
        <w:t xml:space="preserve">Психоневролог может помочь логопедическим занятиям, порекомендовав определенные стимулирующие, улучшающие память и обмен веществ мозга препараты. Главное – помнить, что дислексия и дисграфия – это состояния, для определения которых требуется тесное сотрудничество врача, логопеда и </w:t>
      </w:r>
      <w:r>
        <w:rPr>
          <w:spacing w:val="-2"/>
        </w:rPr>
        <w:t>родителе</w:t>
      </w:r>
      <w:r w:rsidR="00607732">
        <w:rPr>
          <w:spacing w:val="-2"/>
        </w:rPr>
        <w:t>й.</w:t>
      </w:r>
    </w:p>
    <w:p w14:paraId="208FEDD1" w14:textId="77777777" w:rsidR="001168C9" w:rsidRPr="008A36BE" w:rsidRDefault="001168C9" w:rsidP="008A36BE"/>
    <w:sectPr w:rsidR="001168C9" w:rsidRPr="008A3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C227C5"/>
    <w:multiLevelType w:val="hybridMultilevel"/>
    <w:tmpl w:val="FBC8C99C"/>
    <w:lvl w:ilvl="0" w:tplc="222C4C7A">
      <w:start w:val="1"/>
      <w:numFmt w:val="decimal"/>
      <w:lvlText w:val="%1."/>
      <w:lvlJc w:val="left"/>
      <w:pPr>
        <w:ind w:left="394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104626">
      <w:numFmt w:val="bullet"/>
      <w:lvlText w:val="•"/>
      <w:lvlJc w:val="left"/>
      <w:pPr>
        <w:ind w:left="1374" w:hanging="282"/>
      </w:pPr>
      <w:rPr>
        <w:lang w:val="ru-RU" w:eastAsia="en-US" w:bidi="ar-SA"/>
      </w:rPr>
    </w:lvl>
    <w:lvl w:ilvl="2" w:tplc="7BC0D0DA">
      <w:numFmt w:val="bullet"/>
      <w:lvlText w:val="•"/>
      <w:lvlJc w:val="left"/>
      <w:pPr>
        <w:ind w:left="2349" w:hanging="282"/>
      </w:pPr>
      <w:rPr>
        <w:lang w:val="ru-RU" w:eastAsia="en-US" w:bidi="ar-SA"/>
      </w:rPr>
    </w:lvl>
    <w:lvl w:ilvl="3" w:tplc="D40088D4">
      <w:numFmt w:val="bullet"/>
      <w:lvlText w:val="•"/>
      <w:lvlJc w:val="left"/>
      <w:pPr>
        <w:ind w:left="3323" w:hanging="282"/>
      </w:pPr>
      <w:rPr>
        <w:lang w:val="ru-RU" w:eastAsia="en-US" w:bidi="ar-SA"/>
      </w:rPr>
    </w:lvl>
    <w:lvl w:ilvl="4" w:tplc="9272BAA6">
      <w:numFmt w:val="bullet"/>
      <w:lvlText w:val="•"/>
      <w:lvlJc w:val="left"/>
      <w:pPr>
        <w:ind w:left="4298" w:hanging="282"/>
      </w:pPr>
      <w:rPr>
        <w:lang w:val="ru-RU" w:eastAsia="en-US" w:bidi="ar-SA"/>
      </w:rPr>
    </w:lvl>
    <w:lvl w:ilvl="5" w:tplc="F5BE0F28">
      <w:numFmt w:val="bullet"/>
      <w:lvlText w:val="•"/>
      <w:lvlJc w:val="left"/>
      <w:pPr>
        <w:ind w:left="5273" w:hanging="282"/>
      </w:pPr>
      <w:rPr>
        <w:lang w:val="ru-RU" w:eastAsia="en-US" w:bidi="ar-SA"/>
      </w:rPr>
    </w:lvl>
    <w:lvl w:ilvl="6" w:tplc="C248D116">
      <w:numFmt w:val="bullet"/>
      <w:lvlText w:val="•"/>
      <w:lvlJc w:val="left"/>
      <w:pPr>
        <w:ind w:left="6247" w:hanging="282"/>
      </w:pPr>
      <w:rPr>
        <w:lang w:val="ru-RU" w:eastAsia="en-US" w:bidi="ar-SA"/>
      </w:rPr>
    </w:lvl>
    <w:lvl w:ilvl="7" w:tplc="D2047D54">
      <w:numFmt w:val="bullet"/>
      <w:lvlText w:val="•"/>
      <w:lvlJc w:val="left"/>
      <w:pPr>
        <w:ind w:left="7222" w:hanging="282"/>
      </w:pPr>
      <w:rPr>
        <w:lang w:val="ru-RU" w:eastAsia="en-US" w:bidi="ar-SA"/>
      </w:rPr>
    </w:lvl>
    <w:lvl w:ilvl="8" w:tplc="61022584">
      <w:numFmt w:val="bullet"/>
      <w:lvlText w:val="•"/>
      <w:lvlJc w:val="left"/>
      <w:pPr>
        <w:ind w:left="8197" w:hanging="282"/>
      </w:pPr>
      <w:rPr>
        <w:lang w:val="ru-RU" w:eastAsia="en-US" w:bidi="ar-SA"/>
      </w:rPr>
    </w:lvl>
  </w:abstractNum>
  <w:abstractNum w:abstractNumId="1" w15:restartNumberingAfterBreak="0">
    <w:nsid w:val="505B76FC"/>
    <w:multiLevelType w:val="hybridMultilevel"/>
    <w:tmpl w:val="F3BE891C"/>
    <w:lvl w:ilvl="0" w:tplc="9462F01A">
      <w:start w:val="1"/>
      <w:numFmt w:val="decimal"/>
      <w:lvlText w:val="%1."/>
      <w:lvlJc w:val="left"/>
      <w:pPr>
        <w:ind w:left="112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B2920C0C">
      <w:numFmt w:val="bullet"/>
      <w:lvlText w:val="-"/>
      <w:lvlJc w:val="left"/>
      <w:pPr>
        <w:ind w:left="11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978FCE6">
      <w:numFmt w:val="bullet"/>
      <w:lvlText w:val="•"/>
      <w:lvlJc w:val="left"/>
      <w:pPr>
        <w:ind w:left="2125" w:hanging="209"/>
      </w:pPr>
      <w:rPr>
        <w:lang w:val="ru-RU" w:eastAsia="en-US" w:bidi="ar-SA"/>
      </w:rPr>
    </w:lvl>
    <w:lvl w:ilvl="3" w:tplc="CC00934E">
      <w:numFmt w:val="bullet"/>
      <w:lvlText w:val="•"/>
      <w:lvlJc w:val="left"/>
      <w:pPr>
        <w:ind w:left="3127" w:hanging="209"/>
      </w:pPr>
      <w:rPr>
        <w:lang w:val="ru-RU" w:eastAsia="en-US" w:bidi="ar-SA"/>
      </w:rPr>
    </w:lvl>
    <w:lvl w:ilvl="4" w:tplc="BAEEE514">
      <w:numFmt w:val="bullet"/>
      <w:lvlText w:val="•"/>
      <w:lvlJc w:val="left"/>
      <w:pPr>
        <w:ind w:left="4130" w:hanging="209"/>
      </w:pPr>
      <w:rPr>
        <w:lang w:val="ru-RU" w:eastAsia="en-US" w:bidi="ar-SA"/>
      </w:rPr>
    </w:lvl>
    <w:lvl w:ilvl="5" w:tplc="CCF675B4">
      <w:numFmt w:val="bullet"/>
      <w:lvlText w:val="•"/>
      <w:lvlJc w:val="left"/>
      <w:pPr>
        <w:ind w:left="5133" w:hanging="209"/>
      </w:pPr>
      <w:rPr>
        <w:lang w:val="ru-RU" w:eastAsia="en-US" w:bidi="ar-SA"/>
      </w:rPr>
    </w:lvl>
    <w:lvl w:ilvl="6" w:tplc="07BE832C">
      <w:numFmt w:val="bullet"/>
      <w:lvlText w:val="•"/>
      <w:lvlJc w:val="left"/>
      <w:pPr>
        <w:ind w:left="6135" w:hanging="209"/>
      </w:pPr>
      <w:rPr>
        <w:lang w:val="ru-RU" w:eastAsia="en-US" w:bidi="ar-SA"/>
      </w:rPr>
    </w:lvl>
    <w:lvl w:ilvl="7" w:tplc="992A6D70">
      <w:numFmt w:val="bullet"/>
      <w:lvlText w:val="•"/>
      <w:lvlJc w:val="left"/>
      <w:pPr>
        <w:ind w:left="7138" w:hanging="209"/>
      </w:pPr>
      <w:rPr>
        <w:lang w:val="ru-RU" w:eastAsia="en-US" w:bidi="ar-SA"/>
      </w:rPr>
    </w:lvl>
    <w:lvl w:ilvl="8" w:tplc="C18812DE">
      <w:numFmt w:val="bullet"/>
      <w:lvlText w:val="•"/>
      <w:lvlJc w:val="left"/>
      <w:pPr>
        <w:ind w:left="8141" w:hanging="209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C3"/>
    <w:rsid w:val="001168C9"/>
    <w:rsid w:val="00607732"/>
    <w:rsid w:val="008A36BE"/>
    <w:rsid w:val="00A2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B55B"/>
  <w15:chartTrackingRefBased/>
  <w15:docId w15:val="{99D947FF-A402-4320-A7E8-DD9AA2BC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6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A36BE"/>
    <w:pPr>
      <w:ind w:left="821" w:hanging="2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36B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8A36BE"/>
    <w:pPr>
      <w:spacing w:before="68"/>
      <w:ind w:left="1"/>
      <w:jc w:val="center"/>
    </w:pPr>
    <w:rPr>
      <w:sz w:val="40"/>
      <w:szCs w:val="40"/>
    </w:rPr>
  </w:style>
  <w:style w:type="character" w:customStyle="1" w:styleId="a4">
    <w:name w:val="Заголовок Знак"/>
    <w:basedOn w:val="a0"/>
    <w:link w:val="a3"/>
    <w:uiPriority w:val="10"/>
    <w:rsid w:val="008A36BE"/>
    <w:rPr>
      <w:rFonts w:ascii="Times New Roman" w:eastAsia="Times New Roman" w:hAnsi="Times New Roman" w:cs="Times New Roman"/>
      <w:sz w:val="40"/>
      <w:szCs w:val="40"/>
    </w:rPr>
  </w:style>
  <w:style w:type="paragraph" w:styleId="a5">
    <w:name w:val="Body Text"/>
    <w:basedOn w:val="a"/>
    <w:link w:val="a6"/>
    <w:uiPriority w:val="1"/>
    <w:unhideWhenUsed/>
    <w:qFormat/>
    <w:rsid w:val="008A36BE"/>
    <w:pPr>
      <w:ind w:left="112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8A36BE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8A36BE"/>
    <w:pPr>
      <w:ind w:left="112" w:hanging="2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7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768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2024-01-30T05:19:00Z</dcterms:created>
  <dcterms:modified xsi:type="dcterms:W3CDTF">2024-01-30T07:06:00Z</dcterms:modified>
</cp:coreProperties>
</file>