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4"/>
        <w:gridCol w:w="5685"/>
        <w:gridCol w:w="5324"/>
      </w:tblGrid>
      <w:tr w:rsidR="00495705" w14:paraId="46E8934C" w14:textId="77777777" w:rsidTr="00495705"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1ECAC1E1" w14:textId="77777777" w:rsidR="009E5619" w:rsidRDefault="009E5619" w:rsidP="009E5619">
            <w:pPr>
              <w:ind w:firstLine="567"/>
            </w:pPr>
          </w:p>
          <w:p w14:paraId="637C8750" w14:textId="77777777" w:rsidR="00E82FC8" w:rsidRDefault="009E5619" w:rsidP="009E5619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9E5619">
              <w:rPr>
                <w:b/>
                <w:sz w:val="28"/>
                <w:szCs w:val="28"/>
              </w:rPr>
              <w:t>РЕКОМЕНДАЦИИ РОДИТЕЛЯМ</w:t>
            </w:r>
          </w:p>
          <w:p w14:paraId="3B5FF934" w14:textId="77777777" w:rsidR="009E5619" w:rsidRDefault="009E5619" w:rsidP="009E5619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  <w:p w14:paraId="6BE8245E" w14:textId="77777777" w:rsidR="009E5619" w:rsidRDefault="009E5619" w:rsidP="009E5619">
            <w:pPr>
              <w:ind w:left="28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>На начальном этапе упражнения выполняются в медленном темпе, перед зеркалом.</w:t>
            </w:r>
          </w:p>
          <w:p w14:paraId="43C81A3E" w14:textId="77777777" w:rsidR="009E5619" w:rsidRPr="009E5619" w:rsidRDefault="009E5619" w:rsidP="009E5619">
            <w:pPr>
              <w:ind w:left="28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38C2B" w14:textId="77777777" w:rsidR="009E5619" w:rsidRPr="009E5619" w:rsidRDefault="009E5619" w:rsidP="009E5619">
            <w:pPr>
              <w:pStyle w:val="a6"/>
              <w:numPr>
                <w:ilvl w:val="0"/>
                <w:numId w:val="1"/>
              </w:numPr>
              <w:ind w:left="426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повторов каждого упражнения от 2 до 10-15 раз. </w:t>
            </w:r>
            <w:r w:rsidRPr="009E5619">
              <w:rPr>
                <w:rFonts w:ascii="Times New Roman" w:hAnsi="Times New Roman" w:cs="Times New Roman"/>
                <w:b/>
                <w:sz w:val="24"/>
                <w:szCs w:val="24"/>
              </w:rPr>
              <w:t>Главное, чтобы упражнение выполнялось правильно.</w:t>
            </w:r>
          </w:p>
          <w:p w14:paraId="1345510C" w14:textId="77777777" w:rsidR="009E5619" w:rsidRPr="009E5619" w:rsidRDefault="009E5619" w:rsidP="009E5619">
            <w:pPr>
              <w:pStyle w:val="a6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303E9" w14:textId="77777777" w:rsidR="009E5619" w:rsidRDefault="009E5619" w:rsidP="009E5619">
            <w:pPr>
              <w:pStyle w:val="a6"/>
              <w:numPr>
                <w:ilvl w:val="0"/>
                <w:numId w:val="1"/>
              </w:numPr>
              <w:ind w:left="426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>Зеркало можно убрать, когда ребенок научиться правильно выполнять движения.</w:t>
            </w:r>
          </w:p>
          <w:p w14:paraId="56F9F795" w14:textId="77777777" w:rsidR="009E5619" w:rsidRPr="009E5619" w:rsidRDefault="009E5619" w:rsidP="009E5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BE539" w14:textId="77777777" w:rsidR="009E5619" w:rsidRDefault="009E5619" w:rsidP="009E5619">
            <w:pPr>
              <w:pStyle w:val="a6"/>
              <w:numPr>
                <w:ilvl w:val="0"/>
                <w:numId w:val="1"/>
              </w:numPr>
              <w:ind w:left="426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>Выполняется комплекс гимнастики несколько раз в день.</w:t>
            </w:r>
          </w:p>
          <w:p w14:paraId="4DB58A3B" w14:textId="77777777" w:rsidR="009E5619" w:rsidRPr="009E5619" w:rsidRDefault="009E5619" w:rsidP="009E5619">
            <w:pPr>
              <w:pStyle w:val="a6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4E10F" w14:textId="77777777" w:rsidR="009E5619" w:rsidRDefault="009E5619" w:rsidP="009E5619">
            <w:pPr>
              <w:pStyle w:val="a6"/>
              <w:numPr>
                <w:ilvl w:val="0"/>
                <w:numId w:val="1"/>
              </w:numPr>
              <w:ind w:left="426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>Если для ребенка утомительно выполнять все упражнения подряд, можно разбить гимнастику на блоки по 2-3 упражнения и выполнять их в течение дня.</w:t>
            </w:r>
          </w:p>
          <w:p w14:paraId="2CBADE4F" w14:textId="77777777" w:rsidR="009E5619" w:rsidRPr="009E5619" w:rsidRDefault="009E5619" w:rsidP="009E5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F38B8" w14:textId="77777777" w:rsidR="009E5619" w:rsidRDefault="009E5619" w:rsidP="009E5619">
            <w:pPr>
              <w:pStyle w:val="a6"/>
              <w:numPr>
                <w:ilvl w:val="0"/>
                <w:numId w:val="1"/>
              </w:numPr>
              <w:ind w:left="426" w:firstLine="360"/>
              <w:jc w:val="both"/>
              <w:rPr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>Можно использовать механическую помощь, если у ребенка не получается какое-либо движение.</w:t>
            </w:r>
            <w:r>
              <w:rPr>
                <w:sz w:val="24"/>
                <w:szCs w:val="24"/>
              </w:rPr>
              <w:t xml:space="preserve"> </w:t>
            </w:r>
          </w:p>
          <w:p w14:paraId="4F5FB147" w14:textId="77777777" w:rsidR="009E5619" w:rsidRDefault="009E5619" w:rsidP="009E5619">
            <w:pPr>
              <w:pStyle w:val="a6"/>
              <w:rPr>
                <w:sz w:val="24"/>
                <w:szCs w:val="24"/>
              </w:rPr>
            </w:pPr>
          </w:p>
          <w:p w14:paraId="2520C0BE" w14:textId="77777777"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14:paraId="748F0B97" w14:textId="77777777"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14:paraId="2EBCA681" w14:textId="77777777"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14:paraId="164C6614" w14:textId="77777777"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14:paraId="0BF4BE1F" w14:textId="77777777"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14:paraId="472E6F39" w14:textId="77777777"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14:paraId="5B6DADE1" w14:textId="77777777"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14:paraId="19B47838" w14:textId="77777777"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14:paraId="3B74A9E7" w14:textId="77777777"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14:paraId="05A6C72E" w14:textId="77777777"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14:paraId="6A33F564" w14:textId="77777777"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14:paraId="6659FAAE" w14:textId="77777777"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14:paraId="24F2E0FF" w14:textId="77777777"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14:paraId="14AE4CD0" w14:textId="77777777"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14:paraId="7DC5878C" w14:textId="77777777"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14:paraId="1DEE0AB6" w14:textId="77777777"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14:paraId="501D9D8A" w14:textId="77777777" w:rsidR="00996292" w:rsidRDefault="00996292" w:rsidP="00996292">
            <w:pPr>
              <w:ind w:left="14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31A488" w14:textId="77777777" w:rsidR="00996292" w:rsidRPr="00A83FC9" w:rsidRDefault="00996292" w:rsidP="00B3079B">
            <w:pPr>
              <w:ind w:left="284" w:right="81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F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Гимнастика для рук, ног - дело нам привычное и знакомое. Понятно ведь, для чего мы тренируем мышцы, чтобы они стали ловкими, сильными, подвижными. А вот зачем язык тренировать, ведь он и так "без костей"? Оказывается, язык - главная мышца органов речи. И для него, как и для всякой мышцы, гимнастика просто необходима. Ведь язык должен быть достаточно хорошо развит, чтобы выполнять тонкие целенаправленные движения, именуемые звукопроизношением. Недостатки произношения отягощают эмоционально-психическое состояние ребенка, мешают ему развиваться и общаться со сверстниками. Чтобы эта проблема не возникла у ребенка в дальнейшем, стоит начать заниматься артикуляционной гимнастикой как можно раньше. Детям двух, трех, четырех лет артикуляционная гимнастика поможет быстрее "поставить" правильное звукопроизношение. Дети пяти, шести лет и далее смогут при помощи артикуляционной гимнастики во многом преодолеть уже сложившиеся нарушения звукопроизношения.</w:t>
            </w:r>
          </w:p>
          <w:p w14:paraId="5A81B060" w14:textId="77777777" w:rsidR="009E5619" w:rsidRPr="00B3079B" w:rsidRDefault="00996292" w:rsidP="00B3079B">
            <w:pPr>
              <w:ind w:left="284" w:right="81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F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Поначалу артикуляционную гимнастику необходимо выполнять перед зеркалом. Ребенок должен видеть, что язык делает. Мы, взрослые, не задумываемся, где находится в данный момент язык (за верхними зубами или за нижними). У нас артикуляция - автоматизированный навык, а ребенку необходимо через зрительное восприятие, обрести этот автоматизм, постоянно упражняясь. Не огорчайтесь, если некоторые упражнения не будут получаться с первого раза даже у вас. Попробуйте повторить их вместе с ребенком, признаваясь ему: "Смотри, у меня тоже не получается, давай вместе попробуем". Будьте терпеливы, ласковы и спокойны, и все получится. Занимайтесь с ребенком ежедневно по 5-7 минут. 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</w:tcPr>
          <w:p w14:paraId="3C582AD7" w14:textId="77777777" w:rsidR="00E82FC8" w:rsidRDefault="00E82FC8"/>
          <w:p w14:paraId="1D705D63" w14:textId="77777777" w:rsidR="00B5590F" w:rsidRPr="009E5619" w:rsidRDefault="00E82FC8" w:rsidP="00B559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619">
              <w:rPr>
                <w:b/>
                <w:sz w:val="28"/>
                <w:szCs w:val="28"/>
              </w:rPr>
              <w:t>Организация проведения артикуляционной гимнастик</w:t>
            </w:r>
            <w:r w:rsidR="00B5590F" w:rsidRPr="009E5619">
              <w:rPr>
                <w:b/>
                <w:sz w:val="28"/>
                <w:szCs w:val="28"/>
              </w:rPr>
              <w:t>и</w:t>
            </w:r>
          </w:p>
          <w:p w14:paraId="7ABB6C4A" w14:textId="77777777" w:rsidR="00B5590F" w:rsidRPr="00B5590F" w:rsidRDefault="00B5590F" w:rsidP="00B5590F">
            <w:pPr>
              <w:jc w:val="center"/>
              <w:rPr>
                <w:b/>
                <w:sz w:val="32"/>
                <w:szCs w:val="32"/>
              </w:rPr>
            </w:pPr>
          </w:p>
          <w:p w14:paraId="03363E1C" w14:textId="77777777" w:rsidR="009E5619" w:rsidRDefault="00B5590F" w:rsidP="00B5590F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Взрослый рассказывает о предстоящем упражне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нии, используя игровые приемы. </w:t>
            </w:r>
          </w:p>
          <w:p w14:paraId="52F968F3" w14:textId="77777777"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Взрослый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казывает выполнение упражнения.</w:t>
            </w:r>
          </w:p>
          <w:p w14:paraId="453C15A2" w14:textId="77777777"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Упражнение делает ребенок, а взр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ослый контролирует выполнение.</w:t>
            </w:r>
          </w:p>
          <w:p w14:paraId="2D16D326" w14:textId="77777777"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стика не достигает своей цели. </w:t>
            </w:r>
          </w:p>
          <w:p w14:paraId="5FAF36D7" w14:textId="77777777"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Если у ребенка не получается какое-то движение, помогать ему (шпателем, ручкой чайной ложки или просто чистым пальцем)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FD7AE5F" w14:textId="77777777"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Для того, чтобы ребенок нашел правильное положение языка, например, облизал верхнюю губу, намазать ее вареньем, шоколадом или чем-то еще, что любит ваш ребенок. Подходить к выпо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лнению упражнений творчески. </w:t>
            </w:r>
          </w:p>
          <w:p w14:paraId="70494B4D" w14:textId="77777777"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тем координированными.</w:t>
            </w:r>
          </w:p>
          <w:p w14:paraId="46DAAC2D" w14:textId="77777777" w:rsidR="009E5619" w:rsidRDefault="009E5619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0C2711" w14:textId="77777777" w:rsidR="009E5619" w:rsidRPr="000F0E3F" w:rsidRDefault="009E5619" w:rsidP="009E5619">
            <w:pPr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Прежде, чем приступить к выполнению упражнений, обязательно прочтите рекомендации по проведению артикуляционной гимнастики!</w:t>
            </w:r>
          </w:p>
          <w:p w14:paraId="4343A685" w14:textId="77777777" w:rsidR="009E5619" w:rsidRPr="000F0E3F" w:rsidRDefault="009E5619" w:rsidP="009E5619">
            <w:pPr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5581303" w14:textId="77777777" w:rsidR="009E5619" w:rsidRPr="000F0E3F" w:rsidRDefault="009E5619" w:rsidP="009E5619">
            <w:pPr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Желаю успехов!</w:t>
            </w:r>
          </w:p>
          <w:p w14:paraId="6EDE13A2" w14:textId="77777777" w:rsidR="000F0E3F" w:rsidRPr="00664962" w:rsidRDefault="00B5590F" w:rsidP="009E5619">
            <w:pPr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58A41ADF" w14:textId="77777777" w:rsidR="00B5590F" w:rsidRPr="00996292" w:rsidRDefault="00996292" w:rsidP="009E5619">
            <w:pPr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9962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ртикуляционная гимнастика для звуков</w:t>
            </w:r>
          </w:p>
          <w:p w14:paraId="2AA7C1F1" w14:textId="77777777" w:rsidR="00996292" w:rsidRDefault="00B22D5E" w:rsidP="009E5619">
            <w:pPr>
              <w:ind w:hanging="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B133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B133BB">
              <w:rPr>
                <w:rFonts w:ascii="Times New Roman" w:hAnsi="Times New Roman" w:cs="Times New Roman"/>
                <w:b/>
                <w:sz w:val="28"/>
                <w:szCs w:val="28"/>
              </w:rPr>
              <w:t>'</w:t>
            </w:r>
          </w:p>
          <w:p w14:paraId="00C807BB" w14:textId="77777777" w:rsidR="00664962" w:rsidRDefault="00664962" w:rsidP="009E5619">
            <w:pPr>
              <w:ind w:hanging="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DD47DC" w14:textId="77777777" w:rsidR="00B133BB" w:rsidRPr="00B133BB" w:rsidRDefault="00B133BB" w:rsidP="00B133BB">
            <w:pPr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1A7BDF" w14:textId="77777777" w:rsidR="00A612CF" w:rsidRPr="00A612CF" w:rsidRDefault="00A612CF" w:rsidP="00A612CF">
            <w:pPr>
              <w:ind w:left="255" w:right="25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F">
              <w:rPr>
                <w:rFonts w:ascii="Times New Roman" w:hAnsi="Times New Roman" w:cs="Times New Roman"/>
                <w:b/>
                <w:sz w:val="24"/>
                <w:szCs w:val="24"/>
              </w:rPr>
              <w:t>«Маляр»</w:t>
            </w:r>
          </w:p>
          <w:p w14:paraId="7B0EDAC9" w14:textId="77777777" w:rsidR="00A612CF" w:rsidRPr="00A612CF" w:rsidRDefault="00A612CF" w:rsidP="00A612CF">
            <w:pPr>
              <w:ind w:lef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2CF">
              <w:rPr>
                <w:rFonts w:ascii="Times New Roman" w:hAnsi="Times New Roman" w:cs="Times New Roman"/>
                <w:sz w:val="24"/>
                <w:szCs w:val="24"/>
              </w:rPr>
              <w:t>Улыбнуться, открыть рот. Широким кончиком языка погладить нёбо от зубов к горлу. Нижняя челюсть при этом не должна двигаться.</w:t>
            </w:r>
          </w:p>
          <w:p w14:paraId="03EC3F21" w14:textId="77777777" w:rsidR="00B22D5E" w:rsidRDefault="00B22D5E" w:rsidP="00A612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3E98A7" w14:textId="77777777" w:rsidR="00B22D5E" w:rsidRPr="00B133BB" w:rsidRDefault="00B22D5E" w:rsidP="00B22D5E">
            <w:pPr>
              <w:ind w:left="360"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«Качели»</w:t>
            </w:r>
          </w:p>
          <w:p w14:paraId="1172F2F9" w14:textId="77777777" w:rsidR="00B22D5E" w:rsidRPr="00495705" w:rsidRDefault="00B22D5E" w:rsidP="00B22D5E">
            <w:pPr>
              <w:ind w:left="360"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18E90F4A" wp14:editId="3FFC4FDE">
                  <wp:simplePos x="0" y="0"/>
                  <wp:positionH relativeFrom="margin">
                    <wp:posOffset>177800</wp:posOffset>
                  </wp:positionH>
                  <wp:positionV relativeFrom="margin">
                    <wp:posOffset>2410460</wp:posOffset>
                  </wp:positionV>
                  <wp:extent cx="1033780" cy="775335"/>
                  <wp:effectExtent l="19050" t="0" r="0" b="0"/>
                  <wp:wrapSquare wrapText="bothSides"/>
                  <wp:docPr id="22" name="Рисунок 22" descr="http://www.openclass.ru/sites/default/files/dig_resource/2009/11/__10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openclass.ru/sites/default/files/dig_resource/2009/11/__10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77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95705">
              <w:rPr>
                <w:rFonts w:ascii="Times New Roman" w:hAnsi="Times New Roman" w:cs="Times New Roman"/>
                <w:sz w:val="24"/>
                <w:szCs w:val="24"/>
              </w:rPr>
              <w:t>Улыбнуться, открыть рот. На счет «раз-два» поочередно упираться языком то в верхние, то в нижние зубы. Нижняя челюсть при этом неподвижна.</w:t>
            </w:r>
          </w:p>
          <w:p w14:paraId="01DFE5B2" w14:textId="77777777" w:rsidR="00B22D5E" w:rsidRDefault="00B22D5E" w:rsidP="00B22D5E">
            <w:pPr>
              <w:ind w:left="113"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7B89BA" w14:textId="77777777" w:rsidR="00B22D5E" w:rsidRDefault="00B22D5E" w:rsidP="00B22D5E">
            <w:pPr>
              <w:ind w:left="113"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«Почистим зубки»</w:t>
            </w:r>
          </w:p>
          <w:p w14:paraId="6F5F508E" w14:textId="77777777" w:rsidR="00B22D5E" w:rsidRPr="00495705" w:rsidRDefault="00B22D5E" w:rsidP="00B22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4D90C426" wp14:editId="45C1D11A">
                  <wp:simplePos x="0" y="0"/>
                  <wp:positionH relativeFrom="margin">
                    <wp:posOffset>81280</wp:posOffset>
                  </wp:positionH>
                  <wp:positionV relativeFrom="margin">
                    <wp:posOffset>3962400</wp:posOffset>
                  </wp:positionV>
                  <wp:extent cx="1144270" cy="817245"/>
                  <wp:effectExtent l="19050" t="0" r="0" b="0"/>
                  <wp:wrapSquare wrapText="bothSides"/>
                  <wp:docPr id="24" name="Рисунок 28" descr="http://www.openclass.ru/sites/default/files/dig_resource/2009/11/__19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openclass.ru/sites/default/files/dig_resource/2009/11/__19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817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95705">
              <w:rPr>
                <w:rFonts w:ascii="Times New Roman" w:hAnsi="Times New Roman" w:cs="Times New Roman"/>
                <w:sz w:val="24"/>
                <w:szCs w:val="24"/>
              </w:rPr>
              <w:t>Улыбнуться, приоткрыть рот. Кончиком языка «почистить» нижние и верхние зубы с внутренней стороны, делая языком движения вправо-влево. Нижняя челюсть при этом не двигается.</w:t>
            </w:r>
          </w:p>
          <w:p w14:paraId="36A239F5" w14:textId="77777777" w:rsidR="00A612CF" w:rsidRDefault="00B22D5E" w:rsidP="00B22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377FB07B" wp14:editId="38A236F3">
                  <wp:simplePos x="0" y="0"/>
                  <wp:positionH relativeFrom="margin">
                    <wp:posOffset>80645</wp:posOffset>
                  </wp:positionH>
                  <wp:positionV relativeFrom="margin">
                    <wp:posOffset>5236845</wp:posOffset>
                  </wp:positionV>
                  <wp:extent cx="1496695" cy="1052830"/>
                  <wp:effectExtent l="19050" t="0" r="8255" b="0"/>
                  <wp:wrapSquare wrapText="bothSides"/>
                  <wp:docPr id="27" name="Рисунок 16" descr="http://www.openclass.ru/sites/default/files/dig_resource/2009/11/__933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openclass.ru/sites/default/files/dig_resource/2009/11/__933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4222E111" wp14:editId="4F212C61">
                  <wp:simplePos x="0" y="0"/>
                  <wp:positionH relativeFrom="margin">
                    <wp:posOffset>80645</wp:posOffset>
                  </wp:positionH>
                  <wp:positionV relativeFrom="margin">
                    <wp:posOffset>1315720</wp:posOffset>
                  </wp:positionV>
                  <wp:extent cx="1130300" cy="789305"/>
                  <wp:effectExtent l="19050" t="0" r="0" b="0"/>
                  <wp:wrapSquare wrapText="bothSides"/>
                  <wp:docPr id="9" name="Рисунок 10" descr="http://www.openclass.ru/sites/default/files/dig_resource/2009/11/__124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openclass.ru/sites/default/files/dig_resource/2009/11/__124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789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«Грибок»</w:t>
            </w:r>
          </w:p>
          <w:p w14:paraId="08964998" w14:textId="77777777" w:rsidR="00B22D5E" w:rsidRDefault="00B22D5E" w:rsidP="00B22D5E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70">
              <w:rPr>
                <w:rFonts w:ascii="Times New Roman" w:hAnsi="Times New Roman" w:cs="Times New Roman"/>
                <w:sz w:val="24"/>
                <w:szCs w:val="24"/>
              </w:rPr>
              <w:t xml:space="preserve">Улыбнуться, открыть рот. Присосать широкий язык к нёбу. Это шляпка гриба, а подъязычная связка – ножка. Кончик языка не должен подворачиваться, губы – в улыбке. Если ребенку не удается присосать язык, то можно пощелкать языком,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470">
              <w:rPr>
                <w:rFonts w:ascii="Times New Roman" w:hAnsi="Times New Roman" w:cs="Times New Roman"/>
                <w:sz w:val="24"/>
                <w:szCs w:val="24"/>
              </w:rPr>
              <w:t>«Лошадка». В пощелкивании тренируется нужное движение языка.</w:t>
            </w:r>
          </w:p>
          <w:p w14:paraId="0891FAAE" w14:textId="77777777" w:rsidR="00B22D5E" w:rsidRPr="00A612CF" w:rsidRDefault="00B22D5E" w:rsidP="00B22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</w:tcPr>
          <w:p w14:paraId="634A8A00" w14:textId="77777777" w:rsidR="00E82FC8" w:rsidRPr="00B5590F" w:rsidRDefault="00E82FC8" w:rsidP="00E82FC8">
            <w:pPr>
              <w:jc w:val="center"/>
              <w:rPr>
                <w:sz w:val="28"/>
                <w:szCs w:val="28"/>
              </w:rPr>
            </w:pPr>
          </w:p>
          <w:p w14:paraId="4B874C7E" w14:textId="77777777"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14:paraId="208E4F4C" w14:textId="77777777"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14:paraId="0E84E211" w14:textId="77777777"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14:paraId="1AE15648" w14:textId="77777777"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14:paraId="51B7D329" w14:textId="77777777"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14:paraId="142C9EEB" w14:textId="77777777"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14:paraId="0ED95ABE" w14:textId="77777777"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14:paraId="437AD56F" w14:textId="77777777"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14:paraId="5A5AD5D2" w14:textId="77777777"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АРТИКУЛЯЦИОННАЯ ГИМНАСТИКА</w:t>
            </w:r>
          </w:p>
          <w:p w14:paraId="69C9B29A" w14:textId="77777777"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для непослушных звуков</w:t>
            </w:r>
          </w:p>
          <w:p w14:paraId="79D5AB90" w14:textId="77777777"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</w:t>
            </w:r>
            <w:r w:rsidR="0091789C">
              <w:rPr>
                <w:b/>
                <w:sz w:val="32"/>
                <w:szCs w:val="32"/>
              </w:rPr>
              <w:t>Р, Р'</w:t>
            </w:r>
            <w:r>
              <w:rPr>
                <w:b/>
                <w:sz w:val="32"/>
                <w:szCs w:val="32"/>
              </w:rPr>
              <w:t>)</w:t>
            </w:r>
          </w:p>
          <w:p w14:paraId="1523A98D" w14:textId="77777777"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</w:p>
          <w:p w14:paraId="142C51FA" w14:textId="77777777"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</w:p>
          <w:p w14:paraId="0351AFCD" w14:textId="77777777"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6B071F6" wp14:editId="7A10B358">
                  <wp:extent cx="1487977" cy="1119848"/>
                  <wp:effectExtent l="19050" t="0" r="0" b="0"/>
                  <wp:docPr id="1" name="Рисунок 1" descr="C:\Documents and Settings\Admin\Рабочий стол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494" cy="1126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D205FD" w14:textId="77777777"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</w:p>
          <w:p w14:paraId="673CB5CB" w14:textId="77777777"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</w:p>
          <w:p w14:paraId="1F171978" w14:textId="77777777"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</w:p>
          <w:p w14:paraId="5438D993" w14:textId="77777777"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</w:p>
          <w:p w14:paraId="23FFB319" w14:textId="77777777" w:rsidR="00E82FC8" w:rsidRDefault="00E82FC8" w:rsidP="00B3079B">
            <w:pPr>
              <w:ind w:left="255" w:right="253" w:firstLine="223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помощь родителям</w:t>
            </w:r>
          </w:p>
          <w:p w14:paraId="23867FA1" w14:textId="77777777" w:rsidR="00E82FC8" w:rsidRDefault="00E82FC8" w:rsidP="00B3079B">
            <w:pPr>
              <w:ind w:left="255" w:right="253"/>
              <w:rPr>
                <w:b/>
                <w:sz w:val="28"/>
                <w:szCs w:val="28"/>
              </w:rPr>
            </w:pPr>
          </w:p>
          <w:p w14:paraId="79DB0A24" w14:textId="77777777" w:rsidR="00E82FC8" w:rsidRDefault="00E82FC8" w:rsidP="00B3079B">
            <w:pPr>
              <w:ind w:left="255" w:right="253" w:firstLine="2239"/>
              <w:rPr>
                <w:b/>
                <w:sz w:val="28"/>
                <w:szCs w:val="28"/>
              </w:rPr>
            </w:pPr>
          </w:p>
          <w:p w14:paraId="6321124B" w14:textId="77777777" w:rsidR="00E82FC8" w:rsidRDefault="00E82FC8" w:rsidP="00B3079B">
            <w:pPr>
              <w:ind w:left="255" w:right="253" w:firstLine="2239"/>
              <w:rPr>
                <w:b/>
                <w:sz w:val="28"/>
                <w:szCs w:val="28"/>
              </w:rPr>
            </w:pPr>
          </w:p>
          <w:p w14:paraId="35398198" w14:textId="0CC97C19" w:rsidR="00E82FC8" w:rsidRDefault="00E82FC8" w:rsidP="00B3079B">
            <w:pPr>
              <w:ind w:left="255" w:right="253" w:firstLine="113"/>
              <w:rPr>
                <w:b/>
                <w:sz w:val="28"/>
                <w:szCs w:val="28"/>
              </w:rPr>
            </w:pPr>
          </w:p>
          <w:p w14:paraId="28AA8F91" w14:textId="77777777" w:rsidR="00731FDE" w:rsidRDefault="00731FDE" w:rsidP="00B3079B">
            <w:pPr>
              <w:ind w:left="255" w:right="253" w:firstLine="113"/>
              <w:rPr>
                <w:b/>
                <w:sz w:val="28"/>
                <w:szCs w:val="28"/>
              </w:rPr>
            </w:pPr>
          </w:p>
          <w:p w14:paraId="7A2D8420" w14:textId="77777777" w:rsidR="00A612CF" w:rsidRDefault="00A612CF" w:rsidP="00495705">
            <w:pPr>
              <w:ind w:right="253"/>
              <w:rPr>
                <w:b/>
                <w:sz w:val="28"/>
                <w:szCs w:val="28"/>
              </w:rPr>
            </w:pPr>
          </w:p>
          <w:p w14:paraId="3F32ACA5" w14:textId="77777777" w:rsidR="00017470" w:rsidRDefault="00017470" w:rsidP="00017470">
            <w:pPr>
              <w:ind w:left="360"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61ADF" w14:textId="77777777" w:rsidR="00E82E50" w:rsidRDefault="00E82E50" w:rsidP="00E82E50">
            <w:pPr>
              <w:ind w:left="360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E82E50">
              <w:rPr>
                <w:rFonts w:ascii="Times New Roman" w:hAnsi="Times New Roman" w:cs="Times New Roman"/>
                <w:b/>
                <w:sz w:val="24"/>
                <w:szCs w:val="24"/>
              </w:rPr>
              <w:t>Барабанщик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911AA30" w14:textId="77777777" w:rsidR="00017470" w:rsidRDefault="00E82E50" w:rsidP="00E82E50">
            <w:pPr>
              <w:ind w:left="360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BD3406" wp14:editId="0E81AA2B">
                  <wp:extent cx="909205" cy="1149928"/>
                  <wp:effectExtent l="19050" t="0" r="5195" b="0"/>
                  <wp:docPr id="34" name="Рисунок 34" descr="artikulaciya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artikulaciya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</a:blip>
                          <a:srcRect r="57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205" cy="1149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69DAF6" wp14:editId="3B01D0B5">
                  <wp:extent cx="914400" cy="1094509"/>
                  <wp:effectExtent l="19050" t="0" r="0" b="0"/>
                  <wp:docPr id="33" name="Рисунок 37" descr="artikulaciya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artikulaciya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</a:blip>
                          <a:srcRect l="570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205" cy="1094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AD0B9" w14:textId="77777777" w:rsidR="00E82E50" w:rsidRDefault="00E82E50" w:rsidP="00E82E50">
            <w:pPr>
              <w:ind w:left="360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62884" w14:textId="77777777" w:rsidR="00E82E50" w:rsidRPr="00E82E50" w:rsidRDefault="00E82E50" w:rsidP="00E82E5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E50">
              <w:rPr>
                <w:rFonts w:ascii="Times New Roman" w:hAnsi="Times New Roman" w:cs="Times New Roman"/>
                <w:sz w:val="24"/>
                <w:szCs w:val="24"/>
              </w:rPr>
              <w:t xml:space="preserve">Улыбнуться, открыть рот. Многократно и отчетливо произносить звук Д-Д-Д. язык при произнесении этого звука упирается в верхние зубы, рот не закрывать. Очень часто при выполнении этого упражнения ребенок закрывает рот. Чтобы этого не происходило, можно зажать зубами палочку шириной примерно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E82E50">
                <w:rPr>
                  <w:rFonts w:ascii="Times New Roman" w:hAnsi="Times New Roman" w:cs="Times New Roman"/>
                  <w:sz w:val="24"/>
                  <w:szCs w:val="24"/>
                </w:rPr>
                <w:t>1 см</w:t>
              </w:r>
            </w:smartTag>
            <w:r w:rsidRPr="00E82E50">
              <w:rPr>
                <w:rFonts w:ascii="Times New Roman" w:hAnsi="Times New Roman" w:cs="Times New Roman"/>
                <w:sz w:val="24"/>
                <w:szCs w:val="24"/>
              </w:rPr>
              <w:t xml:space="preserve"> или ручку детской зубной щетки прямоугольной формы.</w:t>
            </w:r>
          </w:p>
          <w:p w14:paraId="7AAD2B96" w14:textId="77777777" w:rsidR="00E82E50" w:rsidRDefault="00E82E50" w:rsidP="00E82E50">
            <w:pPr>
              <w:ind w:left="360"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E1F50" w14:textId="77777777" w:rsidR="00B3079B" w:rsidRDefault="00E82E50" w:rsidP="00E82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«Гармошка»</w:t>
            </w:r>
          </w:p>
          <w:p w14:paraId="7BB429C8" w14:textId="77777777" w:rsidR="00E82E50" w:rsidRDefault="00E82E50" w:rsidP="00E82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B07237" wp14:editId="3F1A863E">
                  <wp:extent cx="827232" cy="955963"/>
                  <wp:effectExtent l="19050" t="0" r="0" b="0"/>
                  <wp:docPr id="43" name="Рисунок 43" descr="artikulaciya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artikulaciya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</a:blip>
                          <a:srcRect r="570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232" cy="955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9CBF54" wp14:editId="5364EC4E">
                  <wp:extent cx="831273" cy="955963"/>
                  <wp:effectExtent l="19050" t="0" r="6927" b="0"/>
                  <wp:docPr id="40" name="Рисунок 40" descr="artikulaciya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artikulaciya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</a:blip>
                          <a:srcRect l="56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73" cy="955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B3E92C" w14:textId="77777777" w:rsidR="00E82E50" w:rsidRDefault="00E82E50" w:rsidP="00E82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051F38" w14:textId="77777777" w:rsidR="00E82E50" w:rsidRPr="00E82E50" w:rsidRDefault="00E82E50" w:rsidP="00E82E5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E5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proofErr w:type="gramStart"/>
            <w:r w:rsidRPr="00E82E50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gramEnd"/>
            <w:r w:rsidRPr="00E82E50">
              <w:rPr>
                <w:rFonts w:ascii="Times New Roman" w:hAnsi="Times New Roman" w:cs="Times New Roman"/>
                <w:sz w:val="24"/>
                <w:szCs w:val="24"/>
              </w:rPr>
              <w:t xml:space="preserve"> как и в упражнении «Грибок», губы в улыбке. Не отрывая языка, открывать и закрывать рот.</w:t>
            </w:r>
          </w:p>
          <w:p w14:paraId="5D8B5FD7" w14:textId="77777777" w:rsidR="00E82E50" w:rsidRPr="00495705" w:rsidRDefault="00E82E50" w:rsidP="00E82E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79C6E" w14:textId="77777777" w:rsidR="00737E78" w:rsidRDefault="00737E78"/>
    <w:sectPr w:rsidR="00737E78" w:rsidSect="00E82FC8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853B0"/>
    <w:multiLevelType w:val="hybridMultilevel"/>
    <w:tmpl w:val="DFE61160"/>
    <w:lvl w:ilvl="0" w:tplc="F7CE4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F6D95"/>
    <w:multiLevelType w:val="hybridMultilevel"/>
    <w:tmpl w:val="83D612A0"/>
    <w:lvl w:ilvl="0" w:tplc="8F02BE3C">
      <w:start w:val="1"/>
      <w:numFmt w:val="decimal"/>
      <w:lvlText w:val="%1."/>
      <w:lvlJc w:val="left"/>
      <w:pPr>
        <w:ind w:left="34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" w15:restartNumberingAfterBreak="0">
    <w:nsid w:val="55416F01"/>
    <w:multiLevelType w:val="hybridMultilevel"/>
    <w:tmpl w:val="8898D7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FC8"/>
    <w:rsid w:val="00017470"/>
    <w:rsid w:val="000F0E3F"/>
    <w:rsid w:val="001A6290"/>
    <w:rsid w:val="00293363"/>
    <w:rsid w:val="00293EA4"/>
    <w:rsid w:val="003660DC"/>
    <w:rsid w:val="003B19D0"/>
    <w:rsid w:val="003F7A2A"/>
    <w:rsid w:val="00471DAE"/>
    <w:rsid w:val="00495705"/>
    <w:rsid w:val="005C53A9"/>
    <w:rsid w:val="00664962"/>
    <w:rsid w:val="00731FDE"/>
    <w:rsid w:val="00737E78"/>
    <w:rsid w:val="00913A7E"/>
    <w:rsid w:val="0091789C"/>
    <w:rsid w:val="0092542D"/>
    <w:rsid w:val="00996292"/>
    <w:rsid w:val="009B1CB7"/>
    <w:rsid w:val="009E5619"/>
    <w:rsid w:val="00A612CF"/>
    <w:rsid w:val="00A746EF"/>
    <w:rsid w:val="00B133BB"/>
    <w:rsid w:val="00B22D5E"/>
    <w:rsid w:val="00B3079B"/>
    <w:rsid w:val="00B5590F"/>
    <w:rsid w:val="00B83C23"/>
    <w:rsid w:val="00BC094A"/>
    <w:rsid w:val="00CD53B4"/>
    <w:rsid w:val="00D33122"/>
    <w:rsid w:val="00E82E50"/>
    <w:rsid w:val="00E82FC8"/>
    <w:rsid w:val="00EA1E88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856BEA"/>
  <w15:docId w15:val="{6B5902BC-F0FB-44C2-870E-F40AC310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F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FC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E5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2011-03-10T07:09:00Z</cp:lastPrinted>
  <dcterms:created xsi:type="dcterms:W3CDTF">2011-03-10T17:26:00Z</dcterms:created>
  <dcterms:modified xsi:type="dcterms:W3CDTF">2024-01-30T05:29:00Z</dcterms:modified>
</cp:coreProperties>
</file>