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EE" w:rsidRDefault="000C17EE" w:rsidP="000C17EE">
      <w:pPr>
        <w:pStyle w:val="a3"/>
        <w:spacing w:before="0" w:beforeAutospacing="0" w:after="150" w:afterAutospacing="0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70C0"/>
          <w:sz w:val="28"/>
          <w:szCs w:val="28"/>
          <w:u w:val="single"/>
          <w:shd w:val="clear" w:color="auto" w:fill="FFFFFF"/>
        </w:rPr>
        <w:t>ЧТО ЭТО ЗА СПЕЦИАЛИСТ «УЧИТЕЛЬ-ДЕФЕКТОЛОГ»?</w:t>
      </w:r>
    </w:p>
    <w:p w:rsidR="000C17EE" w:rsidRDefault="000C17EE" w:rsidP="000C17EE">
      <w:pPr>
        <w:pStyle w:val="a3"/>
        <w:spacing w:before="0" w:beforeAutospacing="0" w:after="150" w:afterAutospacing="0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0C17EE" w:rsidRDefault="000C17EE" w:rsidP="000C17EE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Основная деятельность дефектолога</w:t>
      </w:r>
      <w:r>
        <w:rPr>
          <w:color w:val="000000"/>
          <w:sz w:val="28"/>
          <w:szCs w:val="28"/>
          <w:shd w:val="clear" w:color="auto" w:fill="FFFFFF"/>
        </w:rPr>
        <w:t> в школе направлена на детей с ограниченными возможностями здоровья, которые испытывают трудности в овладении учебными знаниями, умениями, навыками и  которые нуждаются в специализированных  (коррекционных) условиях обучения. Этим детям обеспечивается дефектологическое сопровождение, которое подразумевает включение работы специалиста во все сферы учебно-воспитательного процесса. Содержание работы дефектолога представляет собой целостный комплекс мер, направленных на оказание помощи, как ребенку в форме занятий и динамического наблюдения за ходом развития, так и родителям, учителям, администрации школы в форме рекомендаций.</w:t>
      </w:r>
    </w:p>
    <w:p w:rsidR="000C17EE" w:rsidRDefault="000C17EE" w:rsidP="000C17EE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0C17EE" w:rsidRDefault="000C17EE" w:rsidP="000C17EE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8"/>
          <w:szCs w:val="28"/>
          <w:shd w:val="clear" w:color="auto" w:fill="FFFFFF"/>
        </w:rPr>
        <w:t>Основной формой организации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дефектологической работы являются групповые, подгрупповые и индивидуальные занятия. В группы зачисляются дети с однородной структурой нарушения. Количество детей в группах варьируется в зависимости от степени выраженности нарушения (от 2 до 6 человек). Групповые занятия проводятся в часы, свободные от уроков, с учетом режима работы школы. Занятия носят коррекционно-развивающую и предметную направленность. Периодичность и продолжительность занятий зависит от тяжести и характера нарушения, а суммарная нагрузка на ребенка определяется в соответствии с его учебным планом.</w:t>
      </w:r>
    </w:p>
    <w:p w:rsidR="00D82CCA" w:rsidRPr="00D82CCA" w:rsidRDefault="000C17EE" w:rsidP="00D82CCA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FF0000"/>
          <w:sz w:val="28"/>
          <w:szCs w:val="28"/>
          <w:shd w:val="clear" w:color="auto" w:fill="FFFFFF"/>
        </w:rPr>
        <w:t> </w:t>
      </w:r>
      <w:r w:rsidR="00D82CCA" w:rsidRPr="00D82CCA">
        <w:rPr>
          <w:b/>
          <w:bCs/>
          <w:color w:val="0070C0"/>
          <w:sz w:val="28"/>
          <w:szCs w:val="28"/>
          <w:u w:val="single"/>
        </w:rPr>
        <w:t>НАПРАВЛЕНИЯ КОРРЕКЦИОННОЙ РАБОТЫ С ДЕТЬМИ: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Развитие психомоторики и сенсорных процессов - это развитие мелкой моторики.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если не развита мелкая моторика, возникают трудности с письмом, если есть трудности с письмом, то есть и трудности со связной речью.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пространственно-временных отношений - здесь изучаются не только такие понятия, как «право и лево», но и такие как «правый верхний угол», «левый нижний угол», «2-х мерное и 3-мерное пространство». При недоразвитии этого направления могут возникнуть проблемы с чтением и письмом.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Умственное развитие - здесь корригируются высшие психические функции, такие как внимание, восприятие, память, мышление.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Нормализация ведущей деятельности возраста. Как известно у детей ведущей деятельностью младшего школьного возраста является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сожалению, не у всех детей она ведущая, особенно у обучающихся с задержкой психического развития и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умственной отсталостью. У них как правила очень долгое время ведущей деятельностью возраста является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Формирование представлений о предметах и явлениях - здесь корригируются те проблемы, которые возникли в связи с пробелами в предшествующем развитии. Например, ребенок не ходил в детский сад, а ведь в этом возрасте формируются такие представления как цвет, форма, размер и др. Это очень важное направление, ведь оно является предпосылкой развития математических навыков.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Обогащение словаря и развитие связной речи – это коррекция нарушений звукопроизношения через развитие познавательной деятельности детей и использование форм речевого развития.</w:t>
      </w:r>
    </w:p>
    <w:p w:rsidR="00D82CCA" w:rsidRPr="00D82CCA" w:rsidRDefault="00D82CCA" w:rsidP="00D82CCA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Готовность к восприятию учебного материала -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на обучающихся 1-го класса, включает в себя помощь в подготовке к изучению большого количества нового учебного материала. В результате коррекции по данному направлению у </w:t>
      </w:r>
      <w:proofErr w:type="gramStart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8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те знания и умения, которые помогают усвоить им учебный материал.</w:t>
      </w:r>
    </w:p>
    <w:p w:rsidR="000C17EE" w:rsidRDefault="000C17EE" w:rsidP="000C17EE">
      <w:pPr>
        <w:pStyle w:val="a3"/>
        <w:spacing w:before="0" w:beforeAutospacing="0" w:after="150" w:afterAutospacing="0"/>
        <w:ind w:left="-142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9E4EE3" w:rsidRDefault="009E4EE3"/>
    <w:sectPr w:rsidR="009E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CA"/>
    <w:rsid w:val="000C17EE"/>
    <w:rsid w:val="006432CA"/>
    <w:rsid w:val="009E4EE3"/>
    <w:rsid w:val="00D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7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Маторина Карина</dc:creator>
  <cp:keywords/>
  <dc:description/>
  <cp:lastModifiedBy>Маторина Карина</cp:lastModifiedBy>
  <cp:revision>5</cp:revision>
  <dcterms:created xsi:type="dcterms:W3CDTF">2024-01-30T05:12:00Z</dcterms:created>
  <dcterms:modified xsi:type="dcterms:W3CDTF">2024-01-30T05:14:00Z</dcterms:modified>
</cp:coreProperties>
</file>